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24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spacing w:line="560" w:lineRule="exact"/>
        <w:ind w:right="240"/>
        <w:jc w:val="center"/>
        <w:rPr>
          <w:rFonts w:ascii="方正小标宋简体" w:hAnsi="方正小标宋简体" w:eastAsia="方正小标宋简体" w:cs="方正小标宋简体"/>
          <w:b/>
          <w:bCs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0"/>
          <w:szCs w:val="40"/>
        </w:rPr>
        <w:t>跨境电商赛道赛事要求</w:t>
      </w:r>
    </w:p>
    <w:p>
      <w:pPr>
        <w:spacing w:line="560" w:lineRule="exact"/>
        <w:ind w:right="240" w:firstLine="640" w:firstLineChars="200"/>
        <w:rPr>
          <w:rFonts w:ascii="仿宋" w:hAnsi="仿宋" w:eastAsia="仿宋"/>
          <w:sz w:val="32"/>
          <w:szCs w:val="32"/>
        </w:rPr>
      </w:pPr>
    </w:p>
    <w:p>
      <w:pPr>
        <w:spacing w:line="560" w:lineRule="exact"/>
        <w:ind w:right="24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一、报名分组要求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 xml:space="preserve">1. </w:t>
      </w:r>
      <w:r>
        <w:rPr>
          <w:rFonts w:hint="eastAsia" w:ascii="仿宋" w:hAnsi="仿宋" w:eastAsia="仿宋" w:cs="Times New Roman"/>
          <w:sz w:val="32"/>
          <w:szCs w:val="32"/>
        </w:rPr>
        <w:t>高校</w:t>
      </w:r>
      <w:r>
        <w:rPr>
          <w:rFonts w:ascii="仿宋" w:hAnsi="仿宋" w:eastAsia="仿宋" w:cs="Times New Roman"/>
          <w:sz w:val="32"/>
          <w:szCs w:val="32"/>
        </w:rPr>
        <w:t>报名后，召集至少50名学生</w:t>
      </w:r>
      <w:r>
        <w:rPr>
          <w:rFonts w:hint="eastAsia" w:ascii="仿宋" w:hAnsi="仿宋" w:eastAsia="仿宋" w:cs="Times New Roman"/>
          <w:sz w:val="32"/>
          <w:szCs w:val="32"/>
        </w:rPr>
        <w:t>和感兴趣的教师</w:t>
      </w:r>
      <w:r>
        <w:rPr>
          <w:rFonts w:ascii="仿宋" w:hAnsi="仿宋" w:eastAsia="仿宋" w:cs="Times New Roman"/>
          <w:sz w:val="32"/>
          <w:szCs w:val="32"/>
        </w:rPr>
        <w:t>报名参赛加入“直播团”</w:t>
      </w:r>
      <w:r>
        <w:rPr>
          <w:rFonts w:hint="eastAsia" w:ascii="仿宋" w:hAnsi="仿宋" w:eastAsia="仿宋" w:cs="Times New Roman"/>
          <w:sz w:val="32"/>
          <w:szCs w:val="32"/>
        </w:rPr>
        <w:t>，组成该校的参赛团</w:t>
      </w:r>
      <w:r>
        <w:rPr>
          <w:rFonts w:ascii="仿宋" w:hAnsi="仿宋" w:eastAsia="仿宋" w:cs="Times New Roman"/>
          <w:sz w:val="32"/>
          <w:szCs w:val="32"/>
        </w:rPr>
        <w:t>。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b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 结合学生自身情况和意愿分成若干小队，2-4人为一队，并确认队长，</w:t>
      </w:r>
      <w:r>
        <w:rPr>
          <w:rFonts w:ascii="仿宋" w:hAnsi="仿宋" w:eastAsia="仿宋" w:cs="Times New Roman"/>
          <w:b/>
          <w:sz w:val="32"/>
          <w:szCs w:val="32"/>
        </w:rPr>
        <w:t>确保每队至少有一名外语表达流利的成员。</w:t>
      </w:r>
    </w:p>
    <w:p>
      <w:pPr>
        <w:spacing w:line="560" w:lineRule="exact"/>
        <w:ind w:right="240" w:firstLine="420" w:firstLineChars="200"/>
        <w:rPr>
          <w:rFonts w:ascii="仿宋" w:hAnsi="仿宋" w:eastAsia="仿宋" w:cs="Times New Roman"/>
          <w:sz w:val="32"/>
          <w:szCs w:val="32"/>
        </w:rPr>
      </w:pPr>
      <w:bookmarkStart w:id="0" w:name="_GoBack"/>
      <w:r>
        <w:rPr>
          <w:rFonts w:ascii="仿宋" w:hAnsi="仿宋" w:eastAsia="仿宋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1873885</wp:posOffset>
            </wp:positionH>
            <wp:positionV relativeFrom="margin">
              <wp:posOffset>4300855</wp:posOffset>
            </wp:positionV>
            <wp:extent cx="1793240" cy="1779905"/>
            <wp:effectExtent l="0" t="0" r="5080" b="3175"/>
            <wp:wrapTopAndBottom/>
            <wp:docPr id="1" name="图片 1" descr="QR 代码&#10;&#10;描述已自动生成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QR 代码&#10;&#10;描述已自动生成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17799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>
        <w:rPr>
          <w:rFonts w:ascii="仿宋" w:hAnsi="仿宋" w:eastAsia="仿宋" w:cs="Times New Roman"/>
          <w:sz w:val="32"/>
          <w:szCs w:val="32"/>
        </w:rPr>
        <w:t xml:space="preserve">3. </w:t>
      </w:r>
      <w:r>
        <w:rPr>
          <w:rFonts w:hint="eastAsia" w:ascii="仿宋" w:hAnsi="仿宋" w:eastAsia="仿宋" w:cs="Times New Roman"/>
          <w:sz w:val="32"/>
          <w:szCs w:val="32"/>
        </w:rPr>
        <w:t>高校</w:t>
      </w:r>
      <w:r>
        <w:rPr>
          <w:rFonts w:ascii="仿宋" w:hAnsi="仿宋" w:eastAsia="仿宋" w:cs="Times New Roman"/>
          <w:sz w:val="32"/>
          <w:szCs w:val="32"/>
        </w:rPr>
        <w:t>赛事负责老师在</w:t>
      </w:r>
      <w:r>
        <w:rPr>
          <w:rFonts w:ascii="仿宋" w:hAnsi="仿宋" w:eastAsia="仿宋" w:cs="Times New Roman"/>
          <w:b/>
          <w:sz w:val="32"/>
          <w:szCs w:val="32"/>
        </w:rPr>
        <w:t>7月30日前通过</w:t>
      </w:r>
      <w:r>
        <w:rPr>
          <w:rFonts w:hint="eastAsia" w:ascii="仿宋" w:hAnsi="仿宋" w:eastAsia="仿宋" w:cs="Times New Roman"/>
          <w:b/>
          <w:sz w:val="32"/>
          <w:szCs w:val="32"/>
        </w:rPr>
        <w:t>扫描</w:t>
      </w:r>
      <w:r>
        <w:rPr>
          <w:rFonts w:ascii="仿宋" w:hAnsi="仿宋" w:eastAsia="仿宋" w:cs="Times New Roman"/>
          <w:b/>
          <w:sz w:val="32"/>
          <w:szCs w:val="32"/>
        </w:rPr>
        <w:t>下方</w:t>
      </w:r>
      <w:r>
        <w:rPr>
          <w:rFonts w:hint="eastAsia" w:ascii="仿宋" w:hAnsi="仿宋" w:eastAsia="仿宋" w:cs="Times New Roman"/>
          <w:b/>
          <w:sz w:val="32"/>
          <w:szCs w:val="32"/>
        </w:rPr>
        <w:t>二维码</w:t>
      </w:r>
      <w:r>
        <w:rPr>
          <w:rFonts w:ascii="仿宋" w:hAnsi="仿宋" w:eastAsia="仿宋" w:cs="Times New Roman"/>
          <w:b/>
          <w:sz w:val="32"/>
          <w:szCs w:val="32"/>
        </w:rPr>
        <w:t>提交“直播团”名单及小队信息</w:t>
      </w:r>
      <w:r>
        <w:rPr>
          <w:rFonts w:ascii="仿宋" w:hAnsi="仿宋" w:eastAsia="仿宋" w:cs="Times New Roman"/>
          <w:sz w:val="32"/>
          <w:szCs w:val="32"/>
        </w:rPr>
        <w:t>（学校+团队名+团队成员姓名+专业）。</w:t>
      </w:r>
    </w:p>
    <w:p>
      <w:pPr>
        <w:spacing w:line="560" w:lineRule="exact"/>
        <w:ind w:right="24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二、赛事内容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1.为确保每人均有足量实践机会，每校“直播团”应在</w:t>
      </w:r>
      <w:r>
        <w:rPr>
          <w:rFonts w:hint="eastAsia" w:ascii="仿宋" w:hAnsi="仿宋" w:eastAsia="仿宋" w:cs="Times New Roman"/>
          <w:sz w:val="32"/>
          <w:szCs w:val="32"/>
        </w:rPr>
        <w:t>第三阶段</w:t>
      </w:r>
      <w:r>
        <w:rPr>
          <w:rFonts w:ascii="仿宋" w:hAnsi="仿宋" w:eastAsia="仿宋" w:cs="Times New Roman"/>
          <w:sz w:val="32"/>
          <w:szCs w:val="32"/>
        </w:rPr>
        <w:t>直播实战期间，累计完成至少100场合格直播，平均每人至少2场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2. 在比赛期间每个参赛小队累积至少完成8场真实直播，每场时长不低于4小时；多完成场次多积分。场次排期由阿里提供，学生团队在MCN机构的协助下从总排期中选择自己想要进行的场次</w:t>
      </w:r>
      <w:r>
        <w:rPr>
          <w:rFonts w:hint="eastAsia" w:ascii="仿宋" w:hAnsi="仿宋" w:eastAsia="仿宋" w:cs="Times New Roman"/>
          <w:sz w:val="32"/>
          <w:szCs w:val="32"/>
        </w:rPr>
        <w:t>；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3</w:t>
      </w:r>
      <w:r>
        <w:rPr>
          <w:rFonts w:ascii="仿宋" w:hAnsi="仿宋" w:eastAsia="仿宋" w:cs="Times New Roman"/>
          <w:sz w:val="32"/>
          <w:szCs w:val="32"/>
        </w:rPr>
        <w:t>. 每场直播可由单独成员完成，也可由多个小队成员接力完成；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4</w:t>
      </w:r>
      <w:r>
        <w:rPr>
          <w:rFonts w:ascii="仿宋" w:hAnsi="仿宋" w:eastAsia="仿宋" w:cs="Times New Roman"/>
          <w:sz w:val="32"/>
          <w:szCs w:val="32"/>
        </w:rPr>
        <w:t>. 每个小队成员的直播时段内均需有完整的产品介绍环节。</w:t>
      </w:r>
    </w:p>
    <w:p>
      <w:pPr>
        <w:spacing w:line="560" w:lineRule="exact"/>
        <w:ind w:right="24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三</w:t>
      </w:r>
      <w:r>
        <w:rPr>
          <w:rFonts w:ascii="黑体" w:hAnsi="黑体" w:eastAsia="黑体" w:cs="黑体"/>
          <w:sz w:val="32"/>
          <w:szCs w:val="32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赛制规则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本次</w:t>
      </w:r>
      <w:r>
        <w:rPr>
          <w:rFonts w:ascii="仿宋" w:hAnsi="仿宋" w:eastAsia="仿宋" w:cs="Times New Roman"/>
          <w:sz w:val="32"/>
          <w:szCs w:val="32"/>
        </w:rPr>
        <w:t>比赛为团队积分制，</w:t>
      </w:r>
      <w:r>
        <w:rPr>
          <w:rFonts w:hint="eastAsia" w:ascii="仿宋" w:hAnsi="仿宋" w:eastAsia="仿宋" w:cs="Times New Roman"/>
          <w:sz w:val="32"/>
          <w:szCs w:val="32"/>
        </w:rPr>
        <w:t>团队累积</w:t>
      </w:r>
      <w:r>
        <w:rPr>
          <w:rFonts w:ascii="仿宋" w:hAnsi="仿宋" w:eastAsia="仿宋" w:cs="Times New Roman"/>
          <w:sz w:val="32"/>
          <w:szCs w:val="32"/>
        </w:rPr>
        <w:t>分数</w:t>
      </w:r>
      <w:r>
        <w:rPr>
          <w:rFonts w:hint="eastAsia" w:ascii="仿宋" w:hAnsi="仿宋" w:eastAsia="仿宋" w:cs="Times New Roman"/>
          <w:sz w:val="32"/>
          <w:szCs w:val="32"/>
        </w:rPr>
        <w:t>包括</w:t>
      </w:r>
      <w:r>
        <w:rPr>
          <w:rFonts w:ascii="仿宋" w:hAnsi="仿宋" w:eastAsia="仿宋" w:cs="Times New Roman"/>
          <w:sz w:val="32"/>
          <w:szCs w:val="32"/>
        </w:rPr>
        <w:t>场次分和质量分</w:t>
      </w:r>
      <w:r>
        <w:rPr>
          <w:rFonts w:hint="eastAsia" w:ascii="仿宋" w:hAnsi="仿宋" w:eastAsia="仿宋" w:cs="Times New Roman"/>
          <w:sz w:val="32"/>
          <w:szCs w:val="32"/>
        </w:rPr>
        <w:t>两部分</w:t>
      </w:r>
      <w:r>
        <w:rPr>
          <w:rFonts w:ascii="仿宋" w:hAnsi="仿宋" w:eastAsia="仿宋" w:cs="Times New Roman"/>
          <w:sz w:val="32"/>
          <w:szCs w:val="32"/>
        </w:rPr>
        <w:t>，</w:t>
      </w:r>
      <w:r>
        <w:rPr>
          <w:rFonts w:hint="eastAsia" w:ascii="仿宋" w:hAnsi="仿宋" w:eastAsia="仿宋" w:cs="Times New Roman"/>
          <w:sz w:val="32"/>
          <w:szCs w:val="32"/>
        </w:rPr>
        <w:t>最终</w:t>
      </w:r>
      <w:r>
        <w:rPr>
          <w:rFonts w:ascii="仿宋" w:hAnsi="仿宋" w:eastAsia="仿宋" w:cs="Times New Roman"/>
          <w:sz w:val="32"/>
          <w:szCs w:val="32"/>
        </w:rPr>
        <w:t>全部团队按总积分排名。</w:t>
      </w:r>
      <w:r>
        <w:rPr>
          <w:rFonts w:hint="eastAsia" w:ascii="仿宋" w:hAnsi="仿宋" w:eastAsia="仿宋" w:cs="Times New Roman"/>
          <w:sz w:val="32"/>
          <w:szCs w:val="32"/>
        </w:rPr>
        <w:t>具体规则见附件2。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color w:val="FF0000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注：</w:t>
      </w:r>
      <w:r>
        <w:rPr>
          <w:rFonts w:hint="eastAsia" w:ascii="仿宋" w:hAnsi="仿宋" w:eastAsia="仿宋" w:cs="Times New Roman"/>
          <w:sz w:val="32"/>
          <w:szCs w:val="32"/>
        </w:rPr>
        <w:t>（1）</w:t>
      </w:r>
      <w:r>
        <w:rPr>
          <w:rFonts w:ascii="仿宋" w:hAnsi="仿宋" w:eastAsia="仿宋" w:cs="Times New Roman"/>
          <w:sz w:val="32"/>
          <w:szCs w:val="32"/>
        </w:rPr>
        <w:t>若某场直播发生事故或企业投诉，则该场直播各项均为零分。未按要求完成8场直播的团队视为没有完赛，不计算成绩。</w:t>
      </w:r>
      <w:r>
        <w:rPr>
          <w:rFonts w:hint="eastAsia" w:ascii="仿宋" w:hAnsi="仿宋" w:eastAsia="仿宋" w:cs="Times New Roman"/>
          <w:sz w:val="32"/>
          <w:szCs w:val="32"/>
        </w:rPr>
        <w:t>（2）如有同分情况，由赛组委和M</w:t>
      </w:r>
      <w:r>
        <w:rPr>
          <w:rFonts w:ascii="仿宋" w:hAnsi="仿宋" w:eastAsia="仿宋" w:cs="Times New Roman"/>
          <w:sz w:val="32"/>
          <w:szCs w:val="32"/>
        </w:rPr>
        <w:t>CN</w:t>
      </w:r>
      <w:r>
        <w:rPr>
          <w:rFonts w:hint="eastAsia" w:ascii="仿宋" w:hAnsi="仿宋" w:eastAsia="仿宋" w:cs="Times New Roman"/>
          <w:sz w:val="32"/>
          <w:szCs w:val="32"/>
        </w:rPr>
        <w:t>专业机构再次评定。</w:t>
      </w:r>
    </w:p>
    <w:p>
      <w:pPr>
        <w:spacing w:line="560" w:lineRule="exact"/>
        <w:ind w:right="240"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ascii="黑体" w:hAnsi="黑体" w:eastAsia="黑体" w:cs="黑体"/>
          <w:sz w:val="32"/>
          <w:szCs w:val="32"/>
        </w:rPr>
        <w:t>四、其他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hint="eastAsia" w:ascii="仿宋" w:hAnsi="仿宋" w:eastAsia="仿宋" w:cs="Times New Roman"/>
          <w:sz w:val="32"/>
          <w:szCs w:val="32"/>
        </w:rPr>
        <w:t>阿里巴巴国际站</w:t>
      </w:r>
      <w:r>
        <w:rPr>
          <w:rFonts w:ascii="仿宋" w:hAnsi="仿宋" w:eastAsia="仿宋" w:cs="Times New Roman"/>
          <w:sz w:val="32"/>
          <w:szCs w:val="32"/>
        </w:rPr>
        <w:t>企业负责提供账号、直播样品和支付邮费。每个团队合作1个企业，8场总完成时间不超过4周，即从第一场到最后一场完成全程在1个月内完成。</w:t>
      </w:r>
    </w:p>
    <w:p>
      <w:pPr>
        <w:spacing w:line="560" w:lineRule="exact"/>
        <w:ind w:right="240" w:firstLine="640" w:firstLineChars="200"/>
        <w:rPr>
          <w:rFonts w:ascii="仿宋" w:hAnsi="仿宋" w:eastAsia="仿宋" w:cs="Times New Roman"/>
          <w:sz w:val="32"/>
          <w:szCs w:val="32"/>
        </w:rPr>
      </w:pPr>
      <w:r>
        <w:rPr>
          <w:rFonts w:ascii="仿宋" w:hAnsi="仿宋" w:eastAsia="仿宋" w:cs="Times New Roman"/>
          <w:sz w:val="32"/>
          <w:szCs w:val="32"/>
        </w:rPr>
        <w:t>直播设备和环节要求不高，手机即可，保持正常网速，背景不要过于杂乱，具体操作细节在培训过程中会介绍。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5NWVmYjczMTg4ZmRjMTdlYTViNTY2MmM5MWEwNTQifQ=="/>
  </w:docVars>
  <w:rsids>
    <w:rsidRoot w:val="00000000"/>
    <w:rsid w:val="010475D7"/>
    <w:rsid w:val="0B0D04B9"/>
    <w:rsid w:val="0B5D065C"/>
    <w:rsid w:val="1A867A74"/>
    <w:rsid w:val="242432AB"/>
    <w:rsid w:val="367B684C"/>
    <w:rsid w:val="37315B78"/>
    <w:rsid w:val="38507646"/>
    <w:rsid w:val="4A501292"/>
    <w:rsid w:val="55976C2B"/>
    <w:rsid w:val="55C0588B"/>
    <w:rsid w:val="576A326C"/>
    <w:rsid w:val="59921627"/>
    <w:rsid w:val="59F42F07"/>
    <w:rsid w:val="647B577D"/>
    <w:rsid w:val="6A8C75AC"/>
    <w:rsid w:val="714D5E28"/>
    <w:rsid w:val="723832AA"/>
    <w:rsid w:val="74804293"/>
    <w:rsid w:val="7D014FE9"/>
    <w:rsid w:val="7D3F0359"/>
    <w:rsid w:val="7EC2156D"/>
    <w:rsid w:val="7FA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8"/>
    <w:qFormat/>
    <w:uiPriority w:val="0"/>
    <w:pPr>
      <w:spacing w:before="0" w:beforeAutospacing="1" w:after="0" w:afterAutospacing="1"/>
      <w:jc w:val="left"/>
      <w:outlineLvl w:val="0"/>
    </w:pPr>
    <w:rPr>
      <w:rFonts w:hint="eastAsia" w:ascii="宋体" w:hAnsi="宋体" w:cs="宋体"/>
      <w:b/>
      <w:bCs/>
      <w:kern w:val="44"/>
      <w:sz w:val="32"/>
      <w:szCs w:val="48"/>
      <w:lang w:bidi="ar"/>
    </w:rPr>
  </w:style>
  <w:style w:type="paragraph" w:styleId="3">
    <w:name w:val="heading 2"/>
    <w:basedOn w:val="1"/>
    <w:next w:val="1"/>
    <w:link w:val="9"/>
    <w:semiHidden/>
    <w:unhideWhenUsed/>
    <w:qFormat/>
    <w:uiPriority w:val="0"/>
    <w:pPr>
      <w:keepNext/>
      <w:keepLines/>
      <w:spacing w:before="20" w:after="20" w:line="415" w:lineRule="auto"/>
      <w:outlineLvl w:val="1"/>
    </w:pPr>
    <w:rPr>
      <w:rFonts w:hint="eastAsia" w:ascii="等线 Light" w:hAnsi="等线 Light" w:eastAsia="黑体"/>
      <w:bCs/>
      <w:sz w:val="32"/>
      <w:szCs w:val="32"/>
    </w:rPr>
  </w:style>
  <w:style w:type="paragraph" w:styleId="4">
    <w:name w:val="heading 3"/>
    <w:basedOn w:val="1"/>
    <w:next w:val="1"/>
    <w:link w:val="10"/>
    <w:semiHidden/>
    <w:unhideWhenUsed/>
    <w:qFormat/>
    <w:uiPriority w:val="0"/>
    <w:pPr>
      <w:spacing w:before="50" w:beforeLines="50" w:beforeAutospacing="0" w:after="50" w:afterLines="50" w:afterAutospacing="0"/>
      <w:jc w:val="left"/>
      <w:outlineLvl w:val="2"/>
    </w:pPr>
    <w:rPr>
      <w:rFonts w:hint="eastAsia" w:ascii="宋体" w:hAnsi="宋体" w:cs="Times New Roman"/>
      <w:b/>
      <w:bCs/>
      <w:kern w:val="0"/>
      <w:sz w:val="28"/>
      <w:szCs w:val="27"/>
    </w:rPr>
  </w:style>
  <w:style w:type="paragraph" w:styleId="5">
    <w:name w:val="heading 4"/>
    <w:basedOn w:val="1"/>
    <w:next w:val="1"/>
    <w:link w:val="11"/>
    <w:semiHidden/>
    <w:unhideWhenUsed/>
    <w:qFormat/>
    <w:uiPriority w:val="0"/>
    <w:pPr>
      <w:keepNext/>
      <w:keepLines/>
      <w:spacing w:before="280" w:after="290" w:line="374" w:lineRule="auto"/>
      <w:outlineLvl w:val="3"/>
    </w:pPr>
    <w:rPr>
      <w:rFonts w:hint="eastAsia" w:ascii="等线 Light" w:hAnsi="等线 Light" w:eastAsia="宋体" w:cs="Times New Roman"/>
      <w:b/>
      <w:bCs/>
      <w:sz w:val="24"/>
      <w:szCs w:val="28"/>
    </w:rPr>
  </w:style>
  <w:style w:type="character" w:default="1" w:styleId="7">
    <w:name w:val="Default Paragraph Font"/>
    <w:unhideWhenUsed/>
    <w:qFormat/>
    <w:uiPriority w:val="1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8">
    <w:name w:val="标题 1 字符"/>
    <w:basedOn w:val="7"/>
    <w:link w:val="2"/>
    <w:qFormat/>
    <w:uiPriority w:val="0"/>
    <w:rPr>
      <w:rFonts w:eastAsia="宋体"/>
      <w:b/>
      <w:bCs/>
      <w:kern w:val="44"/>
      <w:sz w:val="32"/>
      <w:szCs w:val="44"/>
    </w:rPr>
  </w:style>
  <w:style w:type="character" w:customStyle="1" w:styleId="9">
    <w:name w:val="标题 2 字符"/>
    <w:basedOn w:val="7"/>
    <w:link w:val="3"/>
    <w:qFormat/>
    <w:uiPriority w:val="0"/>
    <w:rPr>
      <w:rFonts w:hint="eastAsia" w:ascii="等线 Light" w:hAnsi="等线 Light" w:eastAsia="黑体" w:cs="Times New Roman"/>
      <w:bCs/>
      <w:sz w:val="32"/>
      <w:szCs w:val="32"/>
    </w:rPr>
  </w:style>
  <w:style w:type="character" w:customStyle="1" w:styleId="10">
    <w:name w:val="标题 3 字符1"/>
    <w:link w:val="4"/>
    <w:qFormat/>
    <w:uiPriority w:val="0"/>
    <w:rPr>
      <w:rFonts w:eastAsia="宋体" w:asciiTheme="minorHAnsi" w:hAnsiTheme="minorHAnsi"/>
      <w:b/>
      <w:sz w:val="28"/>
    </w:rPr>
  </w:style>
  <w:style w:type="character" w:customStyle="1" w:styleId="11">
    <w:name w:val="标题 4 字符"/>
    <w:basedOn w:val="7"/>
    <w:link w:val="5"/>
    <w:qFormat/>
    <w:uiPriority w:val="0"/>
    <w:rPr>
      <w:rFonts w:hint="eastAsia" w:ascii="等线 Light" w:hAnsi="等线 Light" w:eastAsia="宋体" w:cs="Times New Roman"/>
      <w:b/>
      <w:bCs/>
      <w:sz w:val="24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2021-11-12T01:03:00Z</dcterms:created>
  <dc:creator>l</dc:creator>
  <cp:lastModifiedBy>云起</cp:lastModifiedBy>
  <dcterms:modified xsi:type="dcterms:W3CDTF">2022-07-24T12:16:52Z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CAD8C14D82614E4DB571CE736B80A1B5</vt:lpwstr>
  </property>
</Properties>
</file>