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EF7" w:rsidRPr="00274EF7" w:rsidRDefault="00274EF7" w:rsidP="00274EF7">
      <w:pPr>
        <w:spacing w:line="600" w:lineRule="exact"/>
        <w:jc w:val="left"/>
        <w:rPr>
          <w:rFonts w:ascii="仿宋" w:eastAsia="仿宋" w:hAnsi="仿宋" w:cs="黑体"/>
          <w:b/>
          <w:sz w:val="28"/>
          <w:szCs w:val="28"/>
        </w:rPr>
      </w:pPr>
      <w:r w:rsidRPr="00274EF7">
        <w:rPr>
          <w:rFonts w:ascii="仿宋" w:eastAsia="仿宋" w:hAnsi="仿宋" w:cs="黑体" w:hint="eastAsia"/>
          <w:b/>
          <w:sz w:val="28"/>
          <w:szCs w:val="28"/>
        </w:rPr>
        <w:t>附件5：</w:t>
      </w:r>
    </w:p>
    <w:p w:rsidR="00274EF7" w:rsidRDefault="00274EF7" w:rsidP="009B60AE">
      <w:pPr>
        <w:spacing w:line="600" w:lineRule="exact"/>
        <w:jc w:val="center"/>
        <w:rPr>
          <w:rFonts w:ascii="华文中宋" w:eastAsia="华文中宋" w:hAnsi="华文中宋" w:cs="黑体"/>
          <w:b/>
          <w:sz w:val="44"/>
          <w:szCs w:val="44"/>
        </w:rPr>
      </w:pPr>
    </w:p>
    <w:p w:rsidR="009B60AE" w:rsidRPr="00E94DFE" w:rsidRDefault="00C3234E" w:rsidP="009B60AE">
      <w:pPr>
        <w:spacing w:line="600" w:lineRule="exact"/>
        <w:jc w:val="center"/>
        <w:rPr>
          <w:rFonts w:ascii="华文中宋" w:eastAsia="华文中宋" w:hAnsi="华文中宋" w:cs="黑体"/>
          <w:b/>
          <w:sz w:val="44"/>
          <w:szCs w:val="44"/>
        </w:rPr>
      </w:pPr>
      <w:r>
        <w:rPr>
          <w:rFonts w:ascii="华文中宋" w:eastAsia="华文中宋" w:hAnsi="华文中宋" w:cs="黑体" w:hint="eastAsia"/>
          <w:b/>
          <w:sz w:val="44"/>
          <w:szCs w:val="44"/>
        </w:rPr>
        <w:t>中南财经政法大学首届</w:t>
      </w:r>
    </w:p>
    <w:p w:rsidR="009B60AE" w:rsidRPr="00E94DFE" w:rsidRDefault="009B60AE" w:rsidP="009B60AE">
      <w:pPr>
        <w:spacing w:line="600" w:lineRule="exact"/>
        <w:jc w:val="center"/>
        <w:rPr>
          <w:rFonts w:ascii="华文中宋" w:eastAsia="华文中宋" w:hAnsi="华文中宋" w:cs="黑体"/>
          <w:b/>
          <w:sz w:val="44"/>
          <w:szCs w:val="44"/>
        </w:rPr>
      </w:pPr>
      <w:r w:rsidRPr="00E94DFE">
        <w:rPr>
          <w:rFonts w:ascii="华文中宋" w:eastAsia="华文中宋" w:hAnsi="华文中宋" w:cs="黑体" w:hint="eastAsia"/>
          <w:b/>
          <w:sz w:val="44"/>
          <w:szCs w:val="44"/>
        </w:rPr>
        <w:t>模拟政协提案</w:t>
      </w:r>
      <w:r w:rsidR="00C3234E">
        <w:rPr>
          <w:rFonts w:ascii="华文中宋" w:eastAsia="华文中宋" w:hAnsi="华文中宋" w:cs="黑体" w:hint="eastAsia"/>
          <w:b/>
          <w:sz w:val="44"/>
          <w:szCs w:val="44"/>
        </w:rPr>
        <w:t>大赛提案</w:t>
      </w:r>
      <w:bookmarkStart w:id="0" w:name="_GoBack"/>
      <w:bookmarkEnd w:id="0"/>
      <w:r w:rsidRPr="00E94DFE">
        <w:rPr>
          <w:rFonts w:ascii="华文中宋" w:eastAsia="华文中宋" w:hAnsi="华文中宋" w:cs="黑体" w:hint="eastAsia"/>
          <w:b/>
          <w:sz w:val="44"/>
          <w:szCs w:val="44"/>
        </w:rPr>
        <w:t>作品</w:t>
      </w:r>
    </w:p>
    <w:p w:rsidR="009B60AE" w:rsidRDefault="009B60AE" w:rsidP="009B60AE">
      <w:pPr>
        <w:spacing w:line="600" w:lineRule="exact"/>
        <w:rPr>
          <w:rFonts w:ascii="仿宋" w:eastAsia="仿宋" w:hAnsi="仿宋" w:cs="仿宋"/>
          <w:sz w:val="32"/>
          <w:szCs w:val="32"/>
        </w:rPr>
      </w:pPr>
    </w:p>
    <w:p w:rsidR="009B60AE" w:rsidRDefault="00274EF7" w:rsidP="009B60AE">
      <w:pPr>
        <w:spacing w:line="600" w:lineRule="exact"/>
        <w:rPr>
          <w:rFonts w:ascii="仿宋" w:eastAsia="仿宋" w:hAnsi="仿宋" w:cs="仿宋"/>
          <w:sz w:val="32"/>
          <w:szCs w:val="32"/>
        </w:rPr>
      </w:pPr>
      <w:r>
        <w:rPr>
          <w:rFonts w:ascii="Times New Roman" w:hAnsi="Times New Roman" w:hint="eastAsia"/>
          <w:noProof/>
        </w:rPr>
        <w:drawing>
          <wp:anchor distT="0" distB="0" distL="114300" distR="114300" simplePos="0" relativeHeight="251658240" behindDoc="0" locked="0" layoutInCell="1" allowOverlap="1" wp14:anchorId="533A0D1C" wp14:editId="7515DE09">
            <wp:simplePos x="0" y="0"/>
            <wp:positionH relativeFrom="margin">
              <wp:posOffset>1094105</wp:posOffset>
            </wp:positionH>
            <wp:positionV relativeFrom="margin">
              <wp:posOffset>1957070</wp:posOffset>
            </wp:positionV>
            <wp:extent cx="2952115" cy="3027680"/>
            <wp:effectExtent l="0" t="0" r="635" b="1270"/>
            <wp:wrapSquare wrapText="bothSides"/>
            <wp:docPr id="6" name="图片 6" descr="校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校徽"/>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115" cy="3027680"/>
                    </a:xfrm>
                    <a:prstGeom prst="rect">
                      <a:avLst/>
                    </a:prstGeom>
                    <a:noFill/>
                  </pic:spPr>
                </pic:pic>
              </a:graphicData>
            </a:graphic>
            <wp14:sizeRelH relativeFrom="page">
              <wp14:pctWidth>0</wp14:pctWidth>
            </wp14:sizeRelH>
            <wp14:sizeRelV relativeFrom="page">
              <wp14:pctHeight>0</wp14:pctHeight>
            </wp14:sizeRelV>
          </wp:anchor>
        </w:drawing>
      </w:r>
    </w:p>
    <w:p w:rsidR="00450CBD" w:rsidRDefault="00450CBD" w:rsidP="00450CBD">
      <w:pPr>
        <w:ind w:leftChars="-171" w:left="-359" w:rightChars="-244" w:right="-512"/>
        <w:jc w:val="center"/>
        <w:rPr>
          <w:rFonts w:ascii="宋体" w:hAnsi="宋体"/>
          <w:b/>
          <w:sz w:val="28"/>
          <w:szCs w:val="30"/>
        </w:rPr>
      </w:pPr>
      <w:r>
        <w:rPr>
          <w:rFonts w:ascii="仿宋" w:eastAsia="仿宋" w:hAnsi="仿宋" w:cs="仿宋"/>
          <w:sz w:val="32"/>
          <w:szCs w:val="32"/>
        </w:rPr>
        <w:t xml:space="preserve">       </w:t>
      </w:r>
    </w:p>
    <w:p w:rsidR="00450CBD" w:rsidRDefault="00450CBD" w:rsidP="00450CBD">
      <w:pPr>
        <w:jc w:val="center"/>
        <w:rPr>
          <w:rFonts w:ascii="宋体" w:hAnsi="宋体"/>
          <w:b/>
          <w:sz w:val="28"/>
          <w:szCs w:val="30"/>
        </w:rPr>
      </w:pPr>
    </w:p>
    <w:p w:rsidR="00450CBD" w:rsidRDefault="00450CBD" w:rsidP="00450CBD">
      <w:pPr>
        <w:jc w:val="center"/>
        <w:rPr>
          <w:rFonts w:ascii="宋体" w:hAnsi="宋体"/>
          <w:b/>
          <w:sz w:val="28"/>
          <w:szCs w:val="30"/>
        </w:rPr>
      </w:pPr>
    </w:p>
    <w:p w:rsidR="00450CBD" w:rsidRDefault="00450CBD" w:rsidP="00450CBD">
      <w:pPr>
        <w:jc w:val="center"/>
        <w:rPr>
          <w:rFonts w:ascii="宋体" w:hAnsi="宋体"/>
          <w:b/>
          <w:sz w:val="28"/>
          <w:szCs w:val="30"/>
        </w:rPr>
      </w:pPr>
    </w:p>
    <w:p w:rsidR="00450CBD" w:rsidRDefault="00450CBD" w:rsidP="00450CBD">
      <w:pPr>
        <w:jc w:val="center"/>
        <w:rPr>
          <w:rFonts w:ascii="宋体" w:hAnsi="宋体"/>
          <w:b/>
          <w:sz w:val="28"/>
          <w:szCs w:val="30"/>
        </w:rPr>
      </w:pPr>
    </w:p>
    <w:p w:rsidR="00450CBD" w:rsidRDefault="00450CBD" w:rsidP="00450CBD">
      <w:pPr>
        <w:jc w:val="center"/>
        <w:rPr>
          <w:rFonts w:ascii="宋体" w:hAnsi="宋体"/>
          <w:b/>
          <w:sz w:val="28"/>
          <w:szCs w:val="30"/>
        </w:rPr>
      </w:pPr>
    </w:p>
    <w:p w:rsidR="00450CBD" w:rsidRDefault="00450CBD" w:rsidP="00450CBD">
      <w:pPr>
        <w:jc w:val="center"/>
        <w:rPr>
          <w:rFonts w:ascii="宋体" w:hAnsi="宋体"/>
          <w:b/>
          <w:sz w:val="28"/>
          <w:szCs w:val="30"/>
        </w:rPr>
      </w:pPr>
    </w:p>
    <w:p w:rsidR="00450CBD" w:rsidRDefault="00450CBD" w:rsidP="00450CBD">
      <w:pPr>
        <w:jc w:val="center"/>
        <w:rPr>
          <w:rFonts w:ascii="宋体" w:hAnsi="宋体"/>
          <w:b/>
          <w:sz w:val="28"/>
          <w:szCs w:val="30"/>
        </w:rPr>
      </w:pPr>
    </w:p>
    <w:p w:rsidR="00450CBD" w:rsidRDefault="00450CBD" w:rsidP="00450CBD">
      <w:pPr>
        <w:jc w:val="center"/>
        <w:rPr>
          <w:rFonts w:ascii="宋体" w:hAnsi="宋体"/>
          <w:b/>
          <w:sz w:val="28"/>
          <w:szCs w:val="30"/>
        </w:rPr>
      </w:pPr>
    </w:p>
    <w:p w:rsidR="0087079F" w:rsidRPr="0087079F" w:rsidRDefault="00450CBD" w:rsidP="00BD79EB">
      <w:pPr>
        <w:spacing w:line="480" w:lineRule="auto"/>
        <w:ind w:firstLineChars="200" w:firstLine="482"/>
        <w:rPr>
          <w:rFonts w:ascii="仿宋" w:eastAsia="仿宋" w:hAnsi="仿宋"/>
          <w:sz w:val="30"/>
          <w:szCs w:val="30"/>
          <w:u w:val="single"/>
        </w:rPr>
      </w:pPr>
      <w:r w:rsidRPr="00E94DFE">
        <w:rPr>
          <w:rFonts w:ascii="宋体" w:hAnsi="宋体" w:hint="eastAsia"/>
          <w:b/>
          <w:sz w:val="24"/>
        </w:rPr>
        <w:t>提案题目:</w:t>
      </w:r>
      <w:r w:rsidR="0087079F">
        <w:rPr>
          <w:rFonts w:ascii="宋体" w:hAnsi="宋体" w:hint="eastAsia"/>
          <w:b/>
          <w:sz w:val="24"/>
          <w:u w:val="single"/>
        </w:rPr>
        <w:t xml:space="preserve">  </w:t>
      </w:r>
      <w:r w:rsidR="0087079F" w:rsidRPr="0087079F">
        <w:rPr>
          <w:rFonts w:ascii="仿宋" w:eastAsia="仿宋" w:hAnsi="仿宋" w:hint="eastAsia"/>
          <w:sz w:val="28"/>
          <w:szCs w:val="21"/>
          <w:u w:val="single"/>
        </w:rPr>
        <w:t>关于大力推动急救普及，加快院前急救培训建设的提案</w:t>
      </w:r>
      <w:r w:rsidR="0087079F" w:rsidRPr="0087079F">
        <w:rPr>
          <w:rFonts w:ascii="仿宋" w:eastAsia="仿宋" w:hAnsi="仿宋" w:hint="eastAsia"/>
          <w:sz w:val="30"/>
          <w:szCs w:val="30"/>
          <w:u w:val="single"/>
        </w:rPr>
        <w:t xml:space="preserve">  </w:t>
      </w:r>
    </w:p>
    <w:p w:rsidR="0087079F" w:rsidRDefault="00D32790" w:rsidP="00BD79EB">
      <w:pPr>
        <w:spacing w:line="480" w:lineRule="auto"/>
        <w:ind w:firstLineChars="200" w:firstLine="482"/>
        <w:jc w:val="left"/>
        <w:rPr>
          <w:rFonts w:ascii="宋体" w:hAnsi="宋体"/>
          <w:b/>
          <w:sz w:val="24"/>
        </w:rPr>
      </w:pPr>
      <w:r>
        <w:rPr>
          <w:rFonts w:ascii="宋体" w:hAnsi="宋体" w:hint="eastAsia"/>
          <w:b/>
          <w:sz w:val="24"/>
        </w:rPr>
        <w:t>提案涉及</w:t>
      </w:r>
      <w:r w:rsidR="00BD79EB">
        <w:rPr>
          <w:rFonts w:ascii="宋体" w:hAnsi="宋体" w:hint="eastAsia"/>
          <w:b/>
          <w:sz w:val="24"/>
        </w:rPr>
        <w:t>范围</w:t>
      </w:r>
      <w:r w:rsidR="00450CBD" w:rsidRPr="00E94DFE">
        <w:rPr>
          <w:rFonts w:ascii="宋体" w:hAnsi="宋体" w:hint="eastAsia"/>
          <w:b/>
          <w:sz w:val="24"/>
        </w:rPr>
        <w:t>：</w:t>
      </w:r>
      <w:r w:rsidR="00450CBD" w:rsidRPr="00E94DFE">
        <w:rPr>
          <w:rFonts w:ascii="宋体" w:hAnsi="宋体" w:hint="eastAsia"/>
          <w:b/>
          <w:sz w:val="24"/>
          <w:u w:val="single"/>
        </w:rPr>
        <w:t xml:space="preserve">   </w:t>
      </w:r>
      <w:r>
        <w:rPr>
          <w:rFonts w:ascii="宋体" w:hAnsi="宋体" w:hint="eastAsia"/>
          <w:b/>
          <w:sz w:val="24"/>
          <w:u w:val="single"/>
        </w:rPr>
        <w:t xml:space="preserve">        </w:t>
      </w:r>
      <w:r w:rsidR="00450CBD" w:rsidRPr="00E94DFE">
        <w:rPr>
          <w:rFonts w:ascii="宋体" w:hAnsi="宋体" w:hint="eastAsia"/>
          <w:b/>
          <w:sz w:val="24"/>
          <w:u w:val="single"/>
        </w:rPr>
        <w:t xml:space="preserve"> </w:t>
      </w:r>
      <w:r>
        <w:rPr>
          <w:rFonts w:ascii="仿宋" w:eastAsia="仿宋" w:hAnsi="仿宋" w:hint="eastAsia"/>
          <w:sz w:val="24"/>
          <w:u w:val="single"/>
        </w:rPr>
        <w:t>全国性</w:t>
      </w:r>
      <w:r w:rsidR="00450CBD" w:rsidRPr="00E94DFE">
        <w:rPr>
          <w:rFonts w:ascii="宋体" w:hAnsi="宋体" w:hint="eastAsia"/>
          <w:b/>
          <w:sz w:val="24"/>
          <w:u w:val="single"/>
        </w:rPr>
        <w:t xml:space="preserve">  </w:t>
      </w:r>
      <w:r w:rsidR="00450CBD" w:rsidRPr="00B728F6">
        <w:rPr>
          <w:rFonts w:ascii="仿宋" w:eastAsia="仿宋" w:hAnsi="仿宋" w:hint="eastAsia"/>
          <w:b/>
          <w:sz w:val="28"/>
          <w:szCs w:val="28"/>
          <w:u w:val="single"/>
        </w:rPr>
        <w:t xml:space="preserve"> </w:t>
      </w:r>
      <w:r>
        <w:rPr>
          <w:rFonts w:ascii="宋体" w:hAnsi="宋体" w:hint="eastAsia"/>
          <w:b/>
          <w:sz w:val="24"/>
          <w:u w:val="single"/>
        </w:rPr>
        <w:t xml:space="preserve">              </w:t>
      </w:r>
    </w:p>
    <w:p w:rsidR="00450CBD" w:rsidRPr="00E94DFE" w:rsidRDefault="00450CBD" w:rsidP="00BD79EB">
      <w:pPr>
        <w:spacing w:line="480" w:lineRule="auto"/>
        <w:ind w:firstLineChars="200" w:firstLine="482"/>
        <w:jc w:val="left"/>
        <w:rPr>
          <w:rFonts w:ascii="宋体" w:hAnsi="宋体"/>
          <w:b/>
          <w:sz w:val="24"/>
        </w:rPr>
      </w:pPr>
      <w:r w:rsidRPr="00E94DFE">
        <w:rPr>
          <w:rFonts w:ascii="宋体" w:hAnsi="宋体" w:hint="eastAsia"/>
          <w:b/>
          <w:sz w:val="24"/>
        </w:rPr>
        <w:t>提案负责人：</w:t>
      </w:r>
      <w:r w:rsidRPr="00E94DFE">
        <w:rPr>
          <w:rFonts w:ascii="宋体" w:hAnsi="宋体" w:hint="eastAsia"/>
          <w:b/>
          <w:sz w:val="24"/>
          <w:u w:val="single"/>
        </w:rPr>
        <w:t xml:space="preserve">                                     </w:t>
      </w:r>
    </w:p>
    <w:p w:rsidR="00450CBD" w:rsidRPr="00E94DFE" w:rsidRDefault="00450CBD" w:rsidP="00BD79EB">
      <w:pPr>
        <w:spacing w:line="480" w:lineRule="auto"/>
        <w:ind w:firstLineChars="200" w:firstLine="482"/>
        <w:jc w:val="left"/>
        <w:rPr>
          <w:rFonts w:ascii="宋体" w:hAnsi="宋体"/>
          <w:b/>
          <w:sz w:val="24"/>
        </w:rPr>
      </w:pPr>
      <w:r w:rsidRPr="00E94DFE">
        <w:rPr>
          <w:rFonts w:ascii="宋体" w:hAnsi="宋体" w:hint="eastAsia"/>
          <w:b/>
          <w:sz w:val="24"/>
        </w:rPr>
        <w:t>联系电话：</w:t>
      </w:r>
      <w:r w:rsidRPr="00E94DFE">
        <w:rPr>
          <w:rFonts w:ascii="宋体" w:hAnsi="宋体" w:hint="eastAsia"/>
          <w:b/>
          <w:sz w:val="24"/>
          <w:u w:val="single"/>
        </w:rPr>
        <w:t xml:space="preserve">                                       </w:t>
      </w:r>
    </w:p>
    <w:p w:rsidR="00450CBD" w:rsidRPr="00E94DFE" w:rsidRDefault="00450CBD" w:rsidP="00BD79EB">
      <w:pPr>
        <w:spacing w:line="480" w:lineRule="auto"/>
        <w:ind w:firstLineChars="200" w:firstLine="482"/>
        <w:jc w:val="left"/>
        <w:rPr>
          <w:rFonts w:ascii="宋体" w:hAnsi="宋体"/>
          <w:b/>
          <w:sz w:val="24"/>
        </w:rPr>
      </w:pPr>
      <w:r w:rsidRPr="00E94DFE">
        <w:rPr>
          <w:rFonts w:ascii="宋体" w:hAnsi="宋体" w:hint="eastAsia"/>
          <w:b/>
          <w:sz w:val="24"/>
        </w:rPr>
        <w:t>电子邮箱：</w:t>
      </w:r>
      <w:r w:rsidRPr="00E94DFE">
        <w:rPr>
          <w:rFonts w:ascii="宋体" w:hAnsi="宋体" w:hint="eastAsia"/>
          <w:b/>
          <w:sz w:val="24"/>
          <w:u w:val="single"/>
        </w:rPr>
        <w:t xml:space="preserve">                                       </w:t>
      </w:r>
    </w:p>
    <w:p w:rsidR="00450CBD" w:rsidRPr="00E94DFE" w:rsidRDefault="00450CBD" w:rsidP="00BD79EB">
      <w:pPr>
        <w:spacing w:line="480" w:lineRule="auto"/>
        <w:ind w:firstLineChars="200" w:firstLine="482"/>
        <w:jc w:val="left"/>
        <w:rPr>
          <w:rFonts w:ascii="宋体" w:hAnsi="宋体"/>
          <w:b/>
          <w:sz w:val="24"/>
          <w:u w:val="single"/>
        </w:rPr>
      </w:pPr>
      <w:r w:rsidRPr="00E94DFE">
        <w:rPr>
          <w:rFonts w:ascii="宋体" w:hAnsi="宋体" w:hint="eastAsia"/>
          <w:b/>
          <w:sz w:val="24"/>
        </w:rPr>
        <w:t>指导教师：</w:t>
      </w:r>
      <w:r w:rsidRPr="00E94DFE">
        <w:rPr>
          <w:rFonts w:ascii="宋体" w:hAnsi="宋体" w:hint="eastAsia"/>
          <w:b/>
          <w:sz w:val="24"/>
          <w:u w:val="single"/>
        </w:rPr>
        <w:t xml:space="preserve">                                       </w:t>
      </w:r>
    </w:p>
    <w:p w:rsidR="009B60AE" w:rsidRDefault="009B60AE" w:rsidP="009B60AE">
      <w:pPr>
        <w:spacing w:line="600" w:lineRule="exact"/>
        <w:rPr>
          <w:rFonts w:ascii="仿宋" w:eastAsia="仿宋" w:hAnsi="仿宋" w:cs="仿宋"/>
          <w:sz w:val="32"/>
          <w:szCs w:val="32"/>
        </w:rPr>
      </w:pPr>
    </w:p>
    <w:p w:rsidR="00BD79EB" w:rsidRPr="00BD79EB" w:rsidRDefault="009B60AE" w:rsidP="00BD79EB">
      <w:pPr>
        <w:spacing w:line="600" w:lineRule="exact"/>
        <w:rPr>
          <w:rFonts w:ascii="仿宋" w:eastAsia="仿宋" w:hAnsi="仿宋" w:cs="仿宋"/>
          <w:sz w:val="32"/>
          <w:szCs w:val="32"/>
        </w:rPr>
      </w:pPr>
      <w:r w:rsidRPr="0087079F">
        <w:rPr>
          <w:rFonts w:ascii="仿宋" w:eastAsia="仿宋" w:hAnsi="仿宋" w:cs="仿宋"/>
          <w:noProof/>
          <w:sz w:val="32"/>
          <w:szCs w:val="32"/>
        </w:rPr>
        <w:drawing>
          <wp:inline distT="0" distB="0" distL="0" distR="0" wp14:anchorId="5E26B9B4" wp14:editId="0EAF077C">
            <wp:extent cx="5274310" cy="5274310"/>
            <wp:effectExtent l="0" t="0" r="2540"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Q图片20190924230134.jpg"/>
                    <pic:cNvPicPr/>
                  </pic:nvPicPr>
                  <pic:blipFill>
                    <a:blip r:embed="rId9">
                      <a:extLst>
                        <a:ext uri="{28A0092B-C50C-407E-A947-70E740481C1C}">
                          <a14:useLocalDpi xmlns:a14="http://schemas.microsoft.com/office/drawing/2010/main" val="0"/>
                        </a:ext>
                      </a:extLst>
                    </a:blip>
                    <a:stretch>
                      <a:fillRect/>
                    </a:stretch>
                  </pic:blipFill>
                  <pic:spPr>
                    <a:xfrm>
                      <a:off x="0" y="0"/>
                      <a:ext cx="5274310" cy="5274310"/>
                    </a:xfrm>
                    <a:prstGeom prst="rect">
                      <a:avLst/>
                    </a:prstGeom>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1"/>
        <w:gridCol w:w="6991"/>
      </w:tblGrid>
      <w:tr w:rsidR="009B60AE" w:rsidTr="009B60AE">
        <w:tc>
          <w:tcPr>
            <w:tcW w:w="1531" w:type="dxa"/>
            <w:tcBorders>
              <w:top w:val="single" w:sz="4" w:space="0" w:color="auto"/>
              <w:left w:val="single" w:sz="4" w:space="0" w:color="auto"/>
              <w:bottom w:val="single" w:sz="4" w:space="0" w:color="auto"/>
              <w:right w:val="single" w:sz="4" w:space="0" w:color="auto"/>
            </w:tcBorders>
            <w:hideMark/>
          </w:tcPr>
          <w:p w:rsidR="009B60AE" w:rsidRPr="003D610C" w:rsidRDefault="009B60AE">
            <w:pPr>
              <w:spacing w:line="600" w:lineRule="exact"/>
              <w:jc w:val="center"/>
              <w:rPr>
                <w:rFonts w:ascii="仿宋" w:eastAsia="仿宋" w:hAnsi="仿宋" w:cs="黑体"/>
                <w:sz w:val="28"/>
                <w:szCs w:val="28"/>
              </w:rPr>
            </w:pPr>
            <w:r w:rsidRPr="003D610C">
              <w:rPr>
                <w:rFonts w:ascii="仿宋" w:eastAsia="仿宋" w:hAnsi="仿宋" w:cs="黑体" w:hint="eastAsia"/>
                <w:sz w:val="28"/>
                <w:szCs w:val="28"/>
              </w:rPr>
              <w:t>题  目</w:t>
            </w:r>
          </w:p>
        </w:tc>
        <w:tc>
          <w:tcPr>
            <w:tcW w:w="6991" w:type="dxa"/>
            <w:tcBorders>
              <w:top w:val="single" w:sz="4" w:space="0" w:color="auto"/>
              <w:left w:val="single" w:sz="4" w:space="0" w:color="auto"/>
              <w:bottom w:val="single" w:sz="4" w:space="0" w:color="auto"/>
              <w:right w:val="single" w:sz="4" w:space="0" w:color="auto"/>
            </w:tcBorders>
          </w:tcPr>
          <w:p w:rsidR="009B60AE" w:rsidRPr="0087079F" w:rsidRDefault="0087079F">
            <w:pPr>
              <w:spacing w:line="600" w:lineRule="exact"/>
              <w:rPr>
                <w:rFonts w:ascii="仿宋" w:eastAsia="仿宋" w:hAnsi="仿宋" w:cs="仿宋"/>
                <w:sz w:val="32"/>
                <w:szCs w:val="32"/>
              </w:rPr>
            </w:pPr>
            <w:r w:rsidRPr="0087079F">
              <w:rPr>
                <w:rFonts w:ascii="仿宋" w:eastAsia="仿宋" w:hAnsi="仿宋" w:hint="eastAsia"/>
                <w:sz w:val="28"/>
                <w:szCs w:val="21"/>
              </w:rPr>
              <w:t>关于大力推动急救普及，加快院前急救培训建设的提案</w:t>
            </w:r>
          </w:p>
        </w:tc>
      </w:tr>
      <w:tr w:rsidR="009B60AE" w:rsidTr="009B60AE">
        <w:tc>
          <w:tcPr>
            <w:tcW w:w="1531" w:type="dxa"/>
            <w:tcBorders>
              <w:top w:val="single" w:sz="4" w:space="0" w:color="auto"/>
              <w:left w:val="single" w:sz="4" w:space="0" w:color="auto"/>
              <w:bottom w:val="single" w:sz="4" w:space="0" w:color="auto"/>
              <w:right w:val="single" w:sz="4" w:space="0" w:color="auto"/>
            </w:tcBorders>
            <w:hideMark/>
          </w:tcPr>
          <w:p w:rsidR="009B60AE" w:rsidRPr="003D610C" w:rsidRDefault="009B60AE">
            <w:pPr>
              <w:spacing w:line="600" w:lineRule="exact"/>
              <w:jc w:val="center"/>
              <w:rPr>
                <w:rFonts w:ascii="仿宋" w:eastAsia="仿宋" w:hAnsi="仿宋" w:cs="黑体"/>
                <w:sz w:val="28"/>
                <w:szCs w:val="28"/>
              </w:rPr>
            </w:pPr>
            <w:r w:rsidRPr="003D610C">
              <w:rPr>
                <w:rFonts w:ascii="仿宋" w:eastAsia="仿宋" w:hAnsi="仿宋" w:cs="黑体" w:hint="eastAsia"/>
                <w:sz w:val="28"/>
                <w:szCs w:val="28"/>
              </w:rPr>
              <w:t>内  容</w:t>
            </w:r>
          </w:p>
        </w:tc>
        <w:tc>
          <w:tcPr>
            <w:tcW w:w="6991" w:type="dxa"/>
            <w:tcBorders>
              <w:top w:val="single" w:sz="4" w:space="0" w:color="auto"/>
              <w:left w:val="single" w:sz="4" w:space="0" w:color="auto"/>
              <w:bottom w:val="single" w:sz="4" w:space="0" w:color="auto"/>
              <w:right w:val="single" w:sz="4" w:space="0" w:color="auto"/>
            </w:tcBorders>
          </w:tcPr>
          <w:p w:rsidR="0043457E" w:rsidRPr="0087079F" w:rsidRDefault="0043457E" w:rsidP="0043457E">
            <w:pPr>
              <w:spacing w:line="460" w:lineRule="exact"/>
              <w:jc w:val="left"/>
              <w:rPr>
                <w:rFonts w:ascii="宋体" w:hAnsi="宋体" w:cs="宋体"/>
                <w:b/>
                <w:sz w:val="30"/>
                <w:szCs w:val="30"/>
              </w:rPr>
            </w:pPr>
            <w:r w:rsidRPr="0087079F">
              <w:rPr>
                <w:rFonts w:ascii="黑体" w:eastAsia="黑体" w:hAnsi="黑体" w:cs="宋体" w:hint="eastAsia"/>
                <w:b/>
                <w:bCs/>
                <w:sz w:val="30"/>
                <w:szCs w:val="30"/>
              </w:rPr>
              <w:t>一、问题</w:t>
            </w:r>
            <w:r w:rsidRPr="0087079F">
              <w:rPr>
                <w:rFonts w:ascii="黑体" w:eastAsia="黑体" w:hAnsi="黑体" w:cs="宋体" w:hint="eastAsia"/>
                <w:b/>
                <w:sz w:val="30"/>
                <w:szCs w:val="30"/>
              </w:rPr>
              <w:t>：</w:t>
            </w:r>
          </w:p>
          <w:p w:rsidR="0043457E" w:rsidRPr="0087079F" w:rsidRDefault="0043457E" w:rsidP="0043457E">
            <w:pPr>
              <w:spacing w:line="460" w:lineRule="exact"/>
              <w:ind w:firstLineChars="200" w:firstLine="560"/>
              <w:jc w:val="left"/>
              <w:rPr>
                <w:rFonts w:ascii="仿宋" w:eastAsia="仿宋" w:hAnsi="仿宋" w:cs="宋体"/>
                <w:sz w:val="28"/>
                <w:szCs w:val="28"/>
              </w:rPr>
            </w:pPr>
            <w:r w:rsidRPr="0087079F">
              <w:rPr>
                <w:rFonts w:ascii="仿宋" w:eastAsia="仿宋" w:hAnsi="仿宋" w:cs="宋体" w:hint="eastAsia"/>
                <w:sz w:val="28"/>
                <w:szCs w:val="28"/>
              </w:rPr>
              <w:t>我国“健康中国”建设持续推进，医疗服务体系逐渐完善，医改不断深入，但我国急救知识普及率和院前急救医疗体系化程度和完善状况与发达国家相比仍然处于较低水平。</w:t>
            </w:r>
          </w:p>
          <w:p w:rsidR="0043457E" w:rsidRDefault="0043457E" w:rsidP="0043457E">
            <w:pPr>
              <w:spacing w:line="460" w:lineRule="exact"/>
              <w:jc w:val="left"/>
              <w:rPr>
                <w:rFonts w:ascii="楷体" w:eastAsia="楷体" w:hAnsi="楷体" w:cs="宋体"/>
                <w:b/>
                <w:bCs/>
                <w:sz w:val="28"/>
                <w:szCs w:val="28"/>
              </w:rPr>
            </w:pPr>
            <w:r>
              <w:rPr>
                <w:rFonts w:ascii="楷体" w:eastAsia="楷体" w:hAnsi="楷体" w:cs="宋体" w:hint="eastAsia"/>
                <w:b/>
                <w:bCs/>
                <w:sz w:val="28"/>
                <w:szCs w:val="28"/>
              </w:rPr>
              <w:t>（一）</w:t>
            </w:r>
            <w:r w:rsidRPr="0087079F">
              <w:rPr>
                <w:rFonts w:ascii="楷体" w:eastAsia="楷体" w:hAnsi="楷体" w:cs="宋体" w:hint="eastAsia"/>
                <w:b/>
                <w:bCs/>
                <w:sz w:val="28"/>
                <w:szCs w:val="28"/>
              </w:rPr>
              <w:t>急救知识普及率低 民众急救意识淡薄</w:t>
            </w:r>
          </w:p>
          <w:p w:rsidR="0043457E" w:rsidRPr="0040710D" w:rsidRDefault="0043457E" w:rsidP="0043457E">
            <w:pPr>
              <w:spacing w:line="460" w:lineRule="exact"/>
              <w:ind w:firstLineChars="200" w:firstLine="560"/>
              <w:jc w:val="left"/>
              <w:rPr>
                <w:rFonts w:ascii="楷体" w:eastAsia="楷体" w:hAnsi="楷体" w:cs="宋体"/>
                <w:b/>
                <w:bCs/>
                <w:sz w:val="28"/>
                <w:szCs w:val="28"/>
              </w:rPr>
            </w:pPr>
            <w:r w:rsidRPr="00CB6B90">
              <w:rPr>
                <w:rFonts w:ascii="仿宋" w:eastAsia="仿宋" w:hAnsi="仿宋" w:cs="宋体" w:hint="eastAsia"/>
                <w:sz w:val="28"/>
                <w:szCs w:val="28"/>
              </w:rPr>
              <w:t>和发达国家相比，我国民众急救知识的普及率极低。据统计，我国公众急救知识的普及率尚不足1%，而截止2015年，即便是我国发展程度较高的城市，如北京、上海等，公众急救知识普及率也不足2%。大部分民众遇到需要急救的情况往往束手无策，缺乏专业知识的情况下也极易对病人造成二次伤害，影响急救的实施。但是，在许多发达国家，急救知识普及率高达10％。美国在20世纪70年代就产生了急救医学和专业急救培训，并向民众推广，到目前已逐步完善。美国每4 个人中便有1 人具备基础急救知识，新加坡每8 人中有1 人接受过急救知识的培训，悉尼每20 个人中有1 人接受过急救知识的培训。据有关文献报道，在发达国家的某些地区，几乎一个家庭就有一人可以完成自救互救。</w:t>
            </w:r>
          </w:p>
          <w:p w:rsidR="0043457E" w:rsidRPr="0040710D" w:rsidRDefault="0043457E" w:rsidP="0043457E">
            <w:pPr>
              <w:spacing w:line="460" w:lineRule="exact"/>
              <w:jc w:val="left"/>
              <w:rPr>
                <w:rFonts w:ascii="楷体" w:eastAsia="楷体" w:hAnsi="楷体" w:cs="宋体"/>
                <w:b/>
                <w:bCs/>
                <w:sz w:val="28"/>
                <w:szCs w:val="28"/>
              </w:rPr>
            </w:pPr>
            <w:r>
              <w:rPr>
                <w:rFonts w:ascii="楷体" w:eastAsia="楷体" w:hAnsi="楷体" w:cs="宋体" w:hint="eastAsia"/>
                <w:b/>
                <w:bCs/>
                <w:sz w:val="28"/>
                <w:szCs w:val="28"/>
              </w:rPr>
              <w:t>（二）</w:t>
            </w:r>
            <w:r w:rsidRPr="0087079F">
              <w:rPr>
                <w:rFonts w:ascii="楷体" w:eastAsia="楷体" w:hAnsi="楷体" w:cs="宋体" w:hint="eastAsia"/>
                <w:b/>
                <w:bCs/>
                <w:sz w:val="28"/>
                <w:szCs w:val="28"/>
              </w:rPr>
              <w:t>急救培训规范缺失</w:t>
            </w:r>
          </w:p>
          <w:p w:rsidR="0043457E" w:rsidRPr="0087079F" w:rsidRDefault="0043457E" w:rsidP="0043457E">
            <w:pPr>
              <w:spacing w:line="460" w:lineRule="exact"/>
              <w:ind w:firstLineChars="200" w:firstLine="562"/>
              <w:jc w:val="left"/>
              <w:rPr>
                <w:rFonts w:ascii="仿宋" w:eastAsia="仿宋" w:hAnsi="仿宋" w:cs="宋体"/>
                <w:sz w:val="28"/>
                <w:szCs w:val="28"/>
              </w:rPr>
            </w:pPr>
            <w:r w:rsidRPr="0087079F">
              <w:rPr>
                <w:rFonts w:ascii="仿宋" w:eastAsia="仿宋" w:hAnsi="仿宋" w:cs="宋体" w:hint="eastAsia"/>
                <w:b/>
                <w:bCs/>
                <w:sz w:val="28"/>
                <w:szCs w:val="28"/>
              </w:rPr>
              <w:t>1、急救培训机构规范缺失</w:t>
            </w:r>
          </w:p>
          <w:p w:rsidR="0043457E" w:rsidRPr="0087079F" w:rsidRDefault="0043457E" w:rsidP="0043457E">
            <w:pPr>
              <w:spacing w:line="460" w:lineRule="exact"/>
              <w:ind w:firstLineChars="200" w:firstLine="560"/>
              <w:jc w:val="left"/>
              <w:rPr>
                <w:rFonts w:ascii="仿宋" w:eastAsia="仿宋" w:hAnsi="仿宋" w:cs="宋体"/>
                <w:sz w:val="28"/>
                <w:szCs w:val="28"/>
              </w:rPr>
            </w:pPr>
            <w:r w:rsidRPr="0087079F">
              <w:rPr>
                <w:rFonts w:ascii="仿宋" w:eastAsia="仿宋" w:hAnsi="仿宋" w:cs="宋体" w:hint="eastAsia"/>
                <w:sz w:val="28"/>
                <w:szCs w:val="28"/>
              </w:rPr>
              <w:t>我国目前还未建立起一套统一规范的急救培训制度。我国现存的急救培训机构水平和标准参差不齐，据我们统计分析，这些急救培训机构包括卫生部管制下的急救培训中心（如北京急救医疗培训中心）、红十字会急救培训中心、私立的培训公司和企业、某些地区性的120</w:t>
            </w:r>
            <w:r w:rsidRPr="0087079F">
              <w:rPr>
                <w:rFonts w:ascii="仿宋" w:eastAsia="仿宋" w:hAnsi="仿宋" w:cs="宋体" w:hint="eastAsia"/>
                <w:sz w:val="28"/>
                <w:szCs w:val="28"/>
              </w:rPr>
              <w:lastRenderedPageBreak/>
              <w:t>急救指挥中心等。由于缺乏规范性，这些培训机构不能很好地进行急救培训普及，具体表现在以下方面：</w:t>
            </w:r>
          </w:p>
          <w:p w:rsidR="0043457E" w:rsidRPr="0087079F" w:rsidRDefault="0043457E" w:rsidP="0043457E">
            <w:pPr>
              <w:numPr>
                <w:ilvl w:val="0"/>
                <w:numId w:val="2"/>
              </w:numPr>
              <w:spacing w:line="460" w:lineRule="exact"/>
              <w:ind w:firstLineChars="200" w:firstLine="560"/>
              <w:jc w:val="left"/>
              <w:rPr>
                <w:rFonts w:ascii="仿宋" w:eastAsia="仿宋" w:hAnsi="仿宋" w:cs="宋体"/>
                <w:sz w:val="28"/>
                <w:szCs w:val="28"/>
              </w:rPr>
            </w:pPr>
            <w:r w:rsidRPr="0087079F">
              <w:rPr>
                <w:rFonts w:ascii="仿宋" w:eastAsia="仿宋" w:hAnsi="仿宋" w:cs="宋体" w:hint="eastAsia"/>
                <w:sz w:val="28"/>
                <w:szCs w:val="28"/>
              </w:rPr>
              <w:t>课程设置 不同培训机构设立的培训课程分类等级标准、相应课程的教学内容、教学方式、课程时长以及课程考核方式不同。大部分培训模式陈旧，着重于理论教育，而由于培训机构的规模限制，缺少教学模具，导致学员实际操作机会少，而对于急救这种实际性操作类的教育，培训效果大打折扣，从而降低了学员的积极性，也成为广大民众不愿意参加培训的一个重要因素。与此同时，大部分培训机构缺少科学合理的复训课程设置考核，拥有急救证的急救员技能和知识不能得到及时的再培训，可能导致在急救证有效期（一般是两年）内就失去急救员资格</w:t>
            </w:r>
          </w:p>
          <w:p w:rsidR="0043457E" w:rsidRPr="0087079F" w:rsidRDefault="0043457E" w:rsidP="0043457E">
            <w:pPr>
              <w:numPr>
                <w:ilvl w:val="0"/>
                <w:numId w:val="2"/>
              </w:numPr>
              <w:spacing w:line="460" w:lineRule="exact"/>
              <w:ind w:firstLineChars="200" w:firstLine="560"/>
              <w:jc w:val="left"/>
              <w:rPr>
                <w:rFonts w:ascii="仿宋" w:eastAsia="仿宋" w:hAnsi="仿宋" w:cs="宋体"/>
                <w:sz w:val="28"/>
                <w:szCs w:val="28"/>
              </w:rPr>
            </w:pPr>
            <w:r w:rsidRPr="0087079F">
              <w:rPr>
                <w:rFonts w:ascii="仿宋" w:eastAsia="仿宋" w:hAnsi="仿宋" w:cs="宋体" w:hint="eastAsia"/>
                <w:sz w:val="28"/>
                <w:szCs w:val="28"/>
              </w:rPr>
              <w:t xml:space="preserve">急救员资格证标准 据我们调研了解，不同的培训机构自行发行相应急救员资格证，没有国家规定标准作为依据，这极有可能导致急救员资格证认证重复，急救培训资源的不合理分配或者浪费，法律效应不足，资格证与急救技能等级不匹配等一系列问题。 </w:t>
            </w:r>
          </w:p>
          <w:p w:rsidR="0043457E" w:rsidRPr="0087079F" w:rsidRDefault="0043457E" w:rsidP="0043457E">
            <w:pPr>
              <w:numPr>
                <w:ilvl w:val="0"/>
                <w:numId w:val="2"/>
              </w:numPr>
              <w:spacing w:line="460" w:lineRule="exact"/>
              <w:ind w:firstLineChars="200" w:firstLine="560"/>
              <w:jc w:val="left"/>
              <w:rPr>
                <w:rFonts w:ascii="仿宋" w:eastAsia="仿宋" w:hAnsi="仿宋" w:cs="宋体"/>
                <w:sz w:val="28"/>
                <w:szCs w:val="28"/>
              </w:rPr>
            </w:pPr>
            <w:r w:rsidRPr="0087079F">
              <w:rPr>
                <w:rFonts w:ascii="仿宋" w:eastAsia="仿宋" w:hAnsi="仿宋" w:cs="宋体" w:hint="eastAsia"/>
                <w:sz w:val="28"/>
                <w:szCs w:val="28"/>
              </w:rPr>
              <w:t>收费 大多数培训机构特别是私立的培训公司针对高质量的培训课程收费很高，导致真正需要或者愿意参加急救培训的普通民众不愿意报名培训，限制了急救培训的普及和发展</w:t>
            </w:r>
          </w:p>
          <w:p w:rsidR="0043457E" w:rsidRPr="0087079F" w:rsidRDefault="0043457E" w:rsidP="0043457E">
            <w:pPr>
              <w:numPr>
                <w:ilvl w:val="0"/>
                <w:numId w:val="2"/>
              </w:numPr>
              <w:spacing w:line="460" w:lineRule="exact"/>
              <w:ind w:firstLineChars="200" w:firstLine="560"/>
              <w:jc w:val="left"/>
              <w:rPr>
                <w:rFonts w:ascii="仿宋" w:eastAsia="仿宋" w:hAnsi="仿宋" w:cs="宋体"/>
                <w:sz w:val="28"/>
                <w:szCs w:val="28"/>
              </w:rPr>
            </w:pPr>
            <w:r w:rsidRPr="0087079F">
              <w:rPr>
                <w:rFonts w:ascii="仿宋" w:eastAsia="仿宋" w:hAnsi="仿宋" w:cs="宋体" w:hint="eastAsia"/>
                <w:sz w:val="28"/>
                <w:szCs w:val="28"/>
              </w:rPr>
              <w:t>开课时间 公立的急救培训中心或者红十字会的急救培训不是报名即可开课，它们一般实行周期性开课制度，由培训机构确定开课时间，导致很多想参加急救培训的人错过报名或者由于时间冲突无法参加培训</w:t>
            </w:r>
          </w:p>
          <w:p w:rsidR="0043457E" w:rsidRPr="0087079F" w:rsidRDefault="0043457E" w:rsidP="0043457E">
            <w:pPr>
              <w:spacing w:line="460" w:lineRule="exact"/>
              <w:ind w:firstLineChars="200" w:firstLine="562"/>
              <w:jc w:val="left"/>
              <w:rPr>
                <w:rFonts w:ascii="仿宋" w:eastAsia="仿宋" w:hAnsi="仿宋" w:cs="宋体"/>
                <w:b/>
                <w:bCs/>
                <w:sz w:val="28"/>
                <w:szCs w:val="28"/>
              </w:rPr>
            </w:pPr>
            <w:r w:rsidRPr="0087079F">
              <w:rPr>
                <w:rFonts w:ascii="仿宋" w:eastAsia="仿宋" w:hAnsi="仿宋" w:cs="宋体" w:hint="eastAsia"/>
                <w:b/>
                <w:bCs/>
                <w:sz w:val="28"/>
                <w:szCs w:val="28"/>
              </w:rPr>
              <w:t>2、急救培训师准入规范缺失</w:t>
            </w:r>
          </w:p>
          <w:p w:rsidR="0043457E" w:rsidRPr="00CB6B90" w:rsidRDefault="0043457E" w:rsidP="0043457E">
            <w:pPr>
              <w:spacing w:line="460" w:lineRule="exact"/>
              <w:ind w:firstLineChars="200" w:firstLine="480"/>
              <w:jc w:val="left"/>
              <w:rPr>
                <w:rFonts w:ascii="仿宋" w:eastAsia="仿宋" w:hAnsi="仿宋" w:cs="宋体"/>
                <w:sz w:val="24"/>
              </w:rPr>
            </w:pPr>
            <w:r w:rsidRPr="00CB6B90">
              <w:rPr>
                <w:rFonts w:ascii="仿宋" w:eastAsia="仿宋" w:hAnsi="仿宋" w:cs="宋体" w:hint="eastAsia"/>
                <w:sz w:val="24"/>
              </w:rPr>
              <w:t>我国没有相关的急救培训师资格认证书，对培训师有无资格从事相关的急救培训教育工作没有相关规定，导致可能不具有急救培训能力的培训师上岗任职，从而误导学员，浪费培训资源，</w:t>
            </w:r>
            <w:r w:rsidRPr="00CB6B90">
              <w:rPr>
                <w:rFonts w:ascii="仿宋" w:eastAsia="仿宋" w:hAnsi="仿宋" w:cs="宋体" w:hint="eastAsia"/>
                <w:sz w:val="24"/>
              </w:rPr>
              <w:lastRenderedPageBreak/>
              <w:t>扰乱培训秩序</w:t>
            </w:r>
          </w:p>
          <w:p w:rsidR="0043457E" w:rsidRPr="0040710D" w:rsidRDefault="0043457E" w:rsidP="0043457E">
            <w:pPr>
              <w:spacing w:line="460" w:lineRule="exact"/>
              <w:jc w:val="left"/>
              <w:rPr>
                <w:rFonts w:ascii="楷体" w:eastAsia="楷体" w:hAnsi="楷体" w:cs="宋体"/>
                <w:b/>
                <w:bCs/>
                <w:sz w:val="28"/>
                <w:szCs w:val="28"/>
              </w:rPr>
            </w:pPr>
            <w:r>
              <w:rPr>
                <w:rFonts w:ascii="楷体" w:eastAsia="楷体" w:hAnsi="楷体" w:cs="宋体" w:hint="eastAsia"/>
                <w:b/>
                <w:bCs/>
                <w:sz w:val="28"/>
                <w:szCs w:val="28"/>
              </w:rPr>
              <w:t>(三)</w:t>
            </w:r>
            <w:r w:rsidRPr="0087079F">
              <w:rPr>
                <w:rFonts w:ascii="楷体" w:eastAsia="楷体" w:hAnsi="楷体" w:cs="宋体" w:hint="eastAsia"/>
                <w:b/>
                <w:bCs/>
                <w:sz w:val="28"/>
                <w:szCs w:val="28"/>
              </w:rPr>
              <w:t>急救相关人员培训规范缺失</w:t>
            </w:r>
          </w:p>
          <w:p w:rsidR="0043457E" w:rsidRPr="0040710D" w:rsidRDefault="0043457E" w:rsidP="0043457E">
            <w:pPr>
              <w:numPr>
                <w:ilvl w:val="0"/>
                <w:numId w:val="3"/>
              </w:numPr>
              <w:spacing w:line="460" w:lineRule="exact"/>
              <w:ind w:firstLineChars="200" w:firstLine="560"/>
              <w:jc w:val="left"/>
              <w:rPr>
                <w:rFonts w:ascii="仿宋" w:eastAsia="仿宋" w:hAnsi="仿宋" w:cs="宋体"/>
                <w:sz w:val="28"/>
                <w:szCs w:val="28"/>
              </w:rPr>
            </w:pPr>
            <w:r w:rsidRPr="0087079F">
              <w:rPr>
                <w:rFonts w:ascii="仿宋" w:eastAsia="仿宋" w:hAnsi="仿宋" w:cs="宋体" w:hint="eastAsia"/>
                <w:sz w:val="28"/>
                <w:szCs w:val="28"/>
              </w:rPr>
              <w:t>我国目前实施现场急救的大多数为院前（随车）急救医生，而我国院前急救医生存在着明显的缺口，在职的院前急救医生大多数也无专业的院前急救培训经历以及资格认证。</w:t>
            </w:r>
          </w:p>
          <w:p w:rsidR="0043457E" w:rsidRPr="0087079F" w:rsidRDefault="0043457E" w:rsidP="0043457E">
            <w:pPr>
              <w:numPr>
                <w:ilvl w:val="0"/>
                <w:numId w:val="3"/>
              </w:numPr>
              <w:spacing w:line="460" w:lineRule="exact"/>
              <w:ind w:firstLineChars="200" w:firstLine="560"/>
              <w:jc w:val="left"/>
              <w:rPr>
                <w:rFonts w:ascii="仿宋" w:eastAsia="仿宋" w:hAnsi="仿宋" w:cs="宋体"/>
                <w:sz w:val="28"/>
                <w:szCs w:val="28"/>
              </w:rPr>
            </w:pPr>
            <w:r w:rsidRPr="0087079F">
              <w:rPr>
                <w:rFonts w:ascii="仿宋" w:eastAsia="仿宋" w:hAnsi="仿宋" w:cs="宋体" w:hint="eastAsia"/>
                <w:sz w:val="28"/>
                <w:szCs w:val="28"/>
              </w:rPr>
              <w:t>救护车司机培训缺失。救护车司机的驾驶技能、职业素质、路况分析等都影响着院前急救质量。我国目前还未出台相应的救护车司机规范，各大医院救护车司机招聘标准不一，在救护车司机上岗前，大多数也未参加过相关的培训和考核，严重影响了院前急救的质量。</w:t>
            </w:r>
          </w:p>
          <w:p w:rsidR="0043457E" w:rsidRPr="0040710D" w:rsidRDefault="0043457E" w:rsidP="0043457E">
            <w:pPr>
              <w:spacing w:line="460" w:lineRule="exact"/>
              <w:jc w:val="left"/>
              <w:rPr>
                <w:rFonts w:ascii="黑体" w:eastAsia="黑体" w:hAnsi="黑体" w:cs="宋体"/>
                <w:b/>
                <w:bCs/>
                <w:sz w:val="30"/>
                <w:szCs w:val="30"/>
              </w:rPr>
            </w:pPr>
            <w:r w:rsidRPr="00B728F6">
              <w:rPr>
                <w:rFonts w:ascii="黑体" w:eastAsia="黑体" w:hAnsi="黑体" w:cs="宋体" w:hint="eastAsia"/>
                <w:b/>
                <w:bCs/>
                <w:sz w:val="30"/>
                <w:szCs w:val="30"/>
              </w:rPr>
              <w:t>二、分析：</w:t>
            </w:r>
          </w:p>
          <w:p w:rsidR="0043457E" w:rsidRPr="0040710D" w:rsidRDefault="0043457E" w:rsidP="0043457E">
            <w:pPr>
              <w:numPr>
                <w:ilvl w:val="0"/>
                <w:numId w:val="4"/>
              </w:numPr>
              <w:spacing w:line="460" w:lineRule="exact"/>
              <w:ind w:firstLineChars="200" w:firstLine="560"/>
              <w:jc w:val="left"/>
              <w:rPr>
                <w:rFonts w:ascii="仿宋" w:eastAsia="仿宋" w:hAnsi="仿宋" w:cs="宋体"/>
                <w:sz w:val="28"/>
                <w:szCs w:val="28"/>
              </w:rPr>
            </w:pPr>
            <w:r w:rsidRPr="0087079F">
              <w:rPr>
                <w:rFonts w:ascii="仿宋" w:eastAsia="仿宋" w:hAnsi="仿宋" w:cs="宋体" w:hint="eastAsia"/>
                <w:sz w:val="28"/>
                <w:szCs w:val="28"/>
              </w:rPr>
              <w:t>“大力推动急救知识普及，加快院前急救培训建设”是我国医疗卫生事业发展的必然趋势。急救知识普及，急救培训建设对有效实施急救具有重要意义，对提高急救成功率和病人社会回归率具有重要作用。随着医疗卫生事业的不断发展，急救体系作为一个薄弱环节，影响并制约医疗水平总体的提高，随着医疗卫生事业的不断发展，其重要性和紧迫性愈加明显。</w:t>
            </w:r>
          </w:p>
          <w:p w:rsidR="0043457E" w:rsidRPr="0040710D" w:rsidRDefault="0043457E" w:rsidP="0043457E">
            <w:pPr>
              <w:numPr>
                <w:ilvl w:val="0"/>
                <w:numId w:val="4"/>
              </w:numPr>
              <w:spacing w:line="460" w:lineRule="exact"/>
              <w:ind w:firstLineChars="200" w:firstLine="560"/>
              <w:jc w:val="left"/>
              <w:rPr>
                <w:rFonts w:ascii="仿宋" w:eastAsia="仿宋" w:hAnsi="仿宋" w:cs="宋体"/>
                <w:sz w:val="28"/>
                <w:szCs w:val="28"/>
              </w:rPr>
            </w:pPr>
            <w:r w:rsidRPr="0087079F">
              <w:rPr>
                <w:rFonts w:ascii="仿宋" w:eastAsia="仿宋" w:hAnsi="仿宋" w:cs="宋体" w:hint="eastAsia"/>
                <w:sz w:val="28"/>
                <w:szCs w:val="28"/>
              </w:rPr>
              <w:t>“大力推动急救知识普及，加快院前急救培训建设”是应对我国突发医疗卫生事件逐渐增加，急救医疗服务不断增长的必然选择。国家统计局数据显示，近年来，全国医疗卫生机构门急诊诊疗人次数大幅度增加。医疗卫生机构急诊诊疗人次数由2010年的55.21亿人次迅速增长到2014年的72.59亿次。突发医疗卫生事件呈现增加趋势，对急救医疗服务的需求也在快速上涨，急救知识普及和急救培训的扩大，能够促进民众对急救的认知和了解，同时能够提升医疗体系中急救服务的质量，从而更加有效应对突发医疗卫生事件。</w:t>
            </w:r>
          </w:p>
          <w:p w:rsidR="0043457E" w:rsidRPr="0040710D" w:rsidRDefault="0043457E" w:rsidP="0043457E">
            <w:pPr>
              <w:numPr>
                <w:ilvl w:val="0"/>
                <w:numId w:val="4"/>
              </w:numPr>
              <w:spacing w:line="460" w:lineRule="exact"/>
              <w:ind w:firstLineChars="200" w:firstLine="560"/>
              <w:jc w:val="left"/>
              <w:rPr>
                <w:rFonts w:ascii="仿宋" w:eastAsia="仿宋" w:hAnsi="仿宋" w:cs="宋体"/>
                <w:sz w:val="28"/>
                <w:szCs w:val="28"/>
              </w:rPr>
            </w:pPr>
            <w:r w:rsidRPr="0087079F">
              <w:rPr>
                <w:rFonts w:ascii="仿宋" w:eastAsia="仿宋" w:hAnsi="仿宋" w:cs="宋体" w:hint="eastAsia"/>
                <w:sz w:val="28"/>
                <w:szCs w:val="28"/>
              </w:rPr>
              <w:t>“大力推动急救知识普及，加快院前急救培训建</w:t>
            </w:r>
            <w:r w:rsidRPr="0087079F">
              <w:rPr>
                <w:rFonts w:ascii="仿宋" w:eastAsia="仿宋" w:hAnsi="仿宋" w:cs="宋体" w:hint="eastAsia"/>
                <w:sz w:val="28"/>
                <w:szCs w:val="28"/>
              </w:rPr>
              <w:lastRenderedPageBreak/>
              <w:t>设”是保障和改善民生，构建和谐社会的重要举措。急救知识的普及，不仅让民众学习突发病情的处理，提高民众自救和互救能力，同时也促进了民众对急救行业的了解程度，增加了普通民众与急救医生的交流机会，提升了普通民众对急救行业的认知度，有利于在一定程度上增加医生和患者的信任度，对缓和医患关系起到一定作用。</w:t>
            </w:r>
          </w:p>
          <w:p w:rsidR="0043457E" w:rsidRPr="0087079F" w:rsidRDefault="0043457E" w:rsidP="0043457E">
            <w:pPr>
              <w:numPr>
                <w:ilvl w:val="0"/>
                <w:numId w:val="4"/>
              </w:numPr>
              <w:spacing w:line="460" w:lineRule="exact"/>
              <w:ind w:firstLineChars="200" w:firstLine="560"/>
              <w:jc w:val="left"/>
              <w:rPr>
                <w:rFonts w:ascii="仿宋" w:eastAsia="仿宋" w:hAnsi="仿宋" w:cs="宋体"/>
                <w:sz w:val="28"/>
                <w:szCs w:val="28"/>
              </w:rPr>
            </w:pPr>
            <w:r w:rsidRPr="0087079F">
              <w:rPr>
                <w:rFonts w:ascii="仿宋" w:eastAsia="仿宋" w:hAnsi="仿宋" w:cs="宋体" w:hint="eastAsia"/>
                <w:sz w:val="28"/>
                <w:szCs w:val="28"/>
              </w:rPr>
              <w:t>“大力推动急救知识普及，加快院前急救培训建设”是加强“医学外交”，推动国际化、现代化医学建设的力量支撑。推动急救知识普及，加快院前急救培训建设的过程，是推动与发达国家医学合作交流的过程，是国际化、现代化医学建设的过程。</w:t>
            </w:r>
          </w:p>
          <w:p w:rsidR="0043457E" w:rsidRPr="00B728F6" w:rsidRDefault="0043457E" w:rsidP="0043457E">
            <w:pPr>
              <w:spacing w:line="460" w:lineRule="exact"/>
              <w:jc w:val="left"/>
              <w:rPr>
                <w:rFonts w:ascii="黑体" w:eastAsia="黑体" w:hAnsi="黑体" w:cs="宋体"/>
                <w:b/>
                <w:bCs/>
                <w:sz w:val="30"/>
                <w:szCs w:val="30"/>
              </w:rPr>
            </w:pPr>
            <w:r w:rsidRPr="00B728F6">
              <w:rPr>
                <w:rFonts w:ascii="黑体" w:eastAsia="黑体" w:hAnsi="黑体" w:cs="宋体" w:hint="eastAsia"/>
                <w:b/>
                <w:bCs/>
                <w:sz w:val="30"/>
                <w:szCs w:val="30"/>
              </w:rPr>
              <w:t>三、建议：</w:t>
            </w:r>
          </w:p>
          <w:p w:rsidR="0043457E" w:rsidRPr="0040710D" w:rsidRDefault="0043457E" w:rsidP="0043457E">
            <w:pPr>
              <w:numPr>
                <w:ilvl w:val="0"/>
                <w:numId w:val="5"/>
              </w:numPr>
              <w:spacing w:line="460" w:lineRule="exact"/>
              <w:ind w:firstLineChars="200" w:firstLine="560"/>
              <w:jc w:val="left"/>
              <w:rPr>
                <w:rFonts w:ascii="仿宋" w:eastAsia="仿宋" w:hAnsi="仿宋" w:cs="宋体"/>
                <w:sz w:val="28"/>
                <w:szCs w:val="28"/>
              </w:rPr>
            </w:pPr>
            <w:r w:rsidRPr="0087079F">
              <w:rPr>
                <w:rFonts w:ascii="仿宋" w:eastAsia="仿宋" w:hAnsi="仿宋" w:cs="宋体" w:hint="eastAsia"/>
                <w:sz w:val="28"/>
                <w:szCs w:val="28"/>
              </w:rPr>
              <w:t>国家提高对院前急救的重视程度，将“大力推动急救普及，加快院前急救培训建设”纳入健康中国建设，医改的重要组成部分。</w:t>
            </w:r>
          </w:p>
          <w:p w:rsidR="0043457E" w:rsidRPr="0040710D" w:rsidRDefault="0043457E" w:rsidP="0043457E">
            <w:pPr>
              <w:numPr>
                <w:ilvl w:val="0"/>
                <w:numId w:val="5"/>
              </w:numPr>
              <w:spacing w:line="460" w:lineRule="exact"/>
              <w:ind w:firstLineChars="200" w:firstLine="560"/>
              <w:jc w:val="left"/>
              <w:rPr>
                <w:rFonts w:ascii="仿宋" w:eastAsia="仿宋" w:hAnsi="仿宋" w:cs="宋体"/>
                <w:sz w:val="28"/>
                <w:szCs w:val="28"/>
              </w:rPr>
            </w:pPr>
            <w:r w:rsidRPr="0087079F">
              <w:rPr>
                <w:rFonts w:ascii="仿宋" w:eastAsia="仿宋" w:hAnsi="仿宋" w:cs="宋体" w:hint="eastAsia"/>
                <w:sz w:val="28"/>
                <w:szCs w:val="28"/>
              </w:rPr>
              <w:t>国务院及其国家卫生和计划生育委员会、法制办等相关部门应研究建立科学完善的急救培训制度。建立国家统一的急救培训标准，增设国家急救培训员统一考试制度，由国家统一制定发行急救员（包括普通民众急救员、院前急救医生、救护车司机、专业的各类急救员等）资格证分类等级资格证；建议着重于对“第一反应急救员”（可以第一个快速到达现场的急救员，比如警察、消防人员、体育老师等特殊职业性质的人员）队伍的建设；建立完善的再培训制度；编制统一的实际操作性强的新型急救培训和急救知识普及教材，特别对于普通民众，建议培训内容应该涉及救护车呼叫有效信息表达，以配合院内急救进行，减少有限的急救资源被占用，增加急救医生的工作积极性；尽快普及公共除颤。建议监察部，国家卫生和计划委员会等对各个培训机构实施管</w:t>
            </w:r>
            <w:r w:rsidRPr="0087079F">
              <w:rPr>
                <w:rFonts w:ascii="仿宋" w:eastAsia="仿宋" w:hAnsi="仿宋" w:cs="宋体" w:hint="eastAsia"/>
                <w:sz w:val="28"/>
                <w:szCs w:val="28"/>
              </w:rPr>
              <w:lastRenderedPageBreak/>
              <w:t>理和监督，确保急救培训的真实性和透明性。</w:t>
            </w:r>
          </w:p>
          <w:p w:rsidR="0043457E" w:rsidRPr="0040710D" w:rsidRDefault="0043457E" w:rsidP="0043457E">
            <w:pPr>
              <w:numPr>
                <w:ilvl w:val="0"/>
                <w:numId w:val="5"/>
              </w:numPr>
              <w:spacing w:line="460" w:lineRule="exact"/>
              <w:ind w:firstLineChars="200" w:firstLine="560"/>
              <w:jc w:val="left"/>
              <w:rPr>
                <w:rFonts w:ascii="仿宋" w:eastAsia="仿宋" w:hAnsi="仿宋" w:cs="宋体"/>
                <w:sz w:val="28"/>
                <w:szCs w:val="28"/>
              </w:rPr>
            </w:pPr>
            <w:r w:rsidRPr="0087079F">
              <w:rPr>
                <w:rFonts w:ascii="仿宋" w:eastAsia="仿宋" w:hAnsi="仿宋" w:cs="宋体" w:hint="eastAsia"/>
                <w:sz w:val="28"/>
                <w:szCs w:val="28"/>
              </w:rPr>
              <w:t>国务院及其卫生和统计部门应当设立更加明确具体的急救统计指标，将急救普及率、心肺复苏普及率、急救反应时间等纳入国民经济统计发布指标体系并对地方政府进行考核。通过统计和考核，推动急救普及的落实和发展。</w:t>
            </w:r>
          </w:p>
          <w:p w:rsidR="0043457E" w:rsidRPr="0040710D" w:rsidRDefault="0043457E" w:rsidP="0043457E">
            <w:pPr>
              <w:numPr>
                <w:ilvl w:val="0"/>
                <w:numId w:val="5"/>
              </w:numPr>
              <w:spacing w:line="460" w:lineRule="exact"/>
              <w:ind w:firstLineChars="200" w:firstLine="560"/>
              <w:jc w:val="left"/>
              <w:rPr>
                <w:rFonts w:ascii="仿宋" w:eastAsia="仿宋" w:hAnsi="仿宋" w:cs="宋体"/>
                <w:sz w:val="28"/>
                <w:szCs w:val="28"/>
              </w:rPr>
            </w:pPr>
            <w:r w:rsidRPr="0087079F">
              <w:rPr>
                <w:rFonts w:ascii="仿宋" w:eastAsia="仿宋" w:hAnsi="仿宋" w:cs="宋体" w:hint="eastAsia"/>
                <w:sz w:val="28"/>
                <w:szCs w:val="28"/>
              </w:rPr>
              <w:t>国务院及其卫生和财政部门应当增加急救普及和培训的预算在医疗卫生预算中的比例，大力投资，鼓励急救培训设备以及AED（自动除颤器）的科研项目的研究，增加对急救培训设备以及AED等急救普及生产企业或公司的补贴。</w:t>
            </w:r>
          </w:p>
          <w:p w:rsidR="0043457E" w:rsidRPr="0040710D" w:rsidRDefault="0043457E" w:rsidP="0043457E">
            <w:pPr>
              <w:numPr>
                <w:ilvl w:val="0"/>
                <w:numId w:val="5"/>
              </w:numPr>
              <w:spacing w:line="460" w:lineRule="exact"/>
              <w:ind w:firstLineChars="200" w:firstLine="560"/>
              <w:jc w:val="left"/>
              <w:rPr>
                <w:rFonts w:ascii="仿宋" w:eastAsia="仿宋" w:hAnsi="仿宋" w:cs="宋体"/>
                <w:sz w:val="28"/>
                <w:szCs w:val="28"/>
              </w:rPr>
            </w:pPr>
            <w:r w:rsidRPr="0087079F">
              <w:rPr>
                <w:rFonts w:ascii="仿宋" w:eastAsia="仿宋" w:hAnsi="仿宋" w:cs="宋体" w:hint="eastAsia"/>
                <w:sz w:val="28"/>
                <w:szCs w:val="28"/>
              </w:rPr>
              <w:t>国务院及其新闻出版广电总局和教育部门将基础急救知识编入中小学教材，使中小学生强制性学习急救知识、技能并进行有关考核；增加媒体对急救知识宣传等公益广告的传播，倡导相关电视台播出有关急救知识、技能普及的节目。</w:t>
            </w:r>
          </w:p>
          <w:p w:rsidR="009B60AE" w:rsidRDefault="0043457E" w:rsidP="0043457E">
            <w:pPr>
              <w:spacing w:line="600" w:lineRule="exact"/>
              <w:rPr>
                <w:rFonts w:ascii="仿宋" w:eastAsia="仿宋" w:hAnsi="仿宋" w:cs="仿宋"/>
                <w:sz w:val="32"/>
                <w:szCs w:val="32"/>
              </w:rPr>
            </w:pPr>
            <w:r w:rsidRPr="0087079F">
              <w:rPr>
                <w:rFonts w:ascii="仿宋" w:eastAsia="仿宋" w:hAnsi="仿宋" w:cs="宋体" w:hint="eastAsia"/>
                <w:sz w:val="28"/>
                <w:szCs w:val="28"/>
              </w:rPr>
              <w:t>建立国务院及其卫生部门、法制办等及时跟进急救相关立法或已有法律的修缮，使具有保障性及合法性</w:t>
            </w:r>
          </w:p>
        </w:tc>
      </w:tr>
    </w:tbl>
    <w:p w:rsidR="0043457E" w:rsidRDefault="0043457E" w:rsidP="0043457E">
      <w:pPr>
        <w:rPr>
          <w:rFonts w:ascii="仿宋" w:eastAsia="仿宋" w:hAnsi="仿宋" w:cs="宋体"/>
          <w:b/>
          <w:sz w:val="28"/>
          <w:szCs w:val="28"/>
        </w:rPr>
      </w:pPr>
    </w:p>
    <w:p w:rsidR="0043457E" w:rsidRDefault="0043457E" w:rsidP="0043457E">
      <w:pPr>
        <w:rPr>
          <w:rFonts w:ascii="仿宋" w:eastAsia="仿宋" w:hAnsi="仿宋" w:cs="宋体"/>
          <w:b/>
          <w:sz w:val="28"/>
          <w:szCs w:val="28"/>
        </w:rPr>
      </w:pPr>
    </w:p>
    <w:p w:rsidR="0043457E" w:rsidRDefault="0043457E" w:rsidP="0043457E">
      <w:pPr>
        <w:rPr>
          <w:rFonts w:ascii="仿宋" w:eastAsia="仿宋" w:hAnsi="仿宋" w:cs="宋体"/>
          <w:b/>
          <w:sz w:val="28"/>
          <w:szCs w:val="28"/>
        </w:rPr>
      </w:pPr>
    </w:p>
    <w:p w:rsidR="0043457E" w:rsidRDefault="0043457E" w:rsidP="0043457E">
      <w:pPr>
        <w:rPr>
          <w:rFonts w:ascii="仿宋" w:eastAsia="仿宋" w:hAnsi="仿宋" w:cs="宋体"/>
          <w:b/>
          <w:sz w:val="28"/>
          <w:szCs w:val="28"/>
        </w:rPr>
      </w:pPr>
    </w:p>
    <w:p w:rsidR="0043457E" w:rsidRDefault="0043457E" w:rsidP="0043457E">
      <w:pPr>
        <w:rPr>
          <w:rFonts w:ascii="仿宋" w:eastAsia="仿宋" w:hAnsi="仿宋" w:cs="宋体"/>
          <w:b/>
          <w:sz w:val="28"/>
          <w:szCs w:val="28"/>
        </w:rPr>
      </w:pPr>
    </w:p>
    <w:p w:rsidR="0043457E" w:rsidRDefault="0043457E" w:rsidP="0043457E">
      <w:pPr>
        <w:rPr>
          <w:rFonts w:ascii="仿宋" w:eastAsia="仿宋" w:hAnsi="仿宋" w:cs="宋体"/>
          <w:b/>
          <w:sz w:val="28"/>
          <w:szCs w:val="28"/>
        </w:rPr>
      </w:pPr>
    </w:p>
    <w:p w:rsidR="0043457E" w:rsidRDefault="0043457E" w:rsidP="0043457E">
      <w:pPr>
        <w:rPr>
          <w:rFonts w:ascii="仿宋" w:eastAsia="仿宋" w:hAnsi="仿宋" w:cs="宋体"/>
          <w:b/>
          <w:sz w:val="28"/>
          <w:szCs w:val="28"/>
        </w:rPr>
      </w:pPr>
    </w:p>
    <w:p w:rsidR="0043457E" w:rsidRDefault="0043457E" w:rsidP="0043457E">
      <w:pPr>
        <w:rPr>
          <w:rFonts w:ascii="仿宋" w:eastAsia="仿宋" w:hAnsi="仿宋" w:cs="宋体"/>
          <w:b/>
          <w:sz w:val="28"/>
          <w:szCs w:val="28"/>
        </w:rPr>
      </w:pPr>
    </w:p>
    <w:p w:rsidR="0043457E" w:rsidRPr="001D4984" w:rsidRDefault="0043457E" w:rsidP="0043457E">
      <w:pPr>
        <w:rPr>
          <w:rFonts w:ascii="仿宋" w:eastAsia="仿宋" w:hAnsi="仿宋" w:cs="宋体"/>
          <w:b/>
          <w:sz w:val="28"/>
          <w:szCs w:val="28"/>
        </w:rPr>
      </w:pPr>
      <w:r w:rsidRPr="001D4984">
        <w:rPr>
          <w:rFonts w:ascii="仿宋" w:eastAsia="仿宋" w:hAnsi="仿宋" w:cs="宋体" w:hint="eastAsia"/>
          <w:b/>
          <w:sz w:val="28"/>
          <w:szCs w:val="28"/>
        </w:rPr>
        <w:lastRenderedPageBreak/>
        <w:t>附录:</w:t>
      </w:r>
    </w:p>
    <w:p w:rsidR="0043457E" w:rsidRPr="001D4984" w:rsidRDefault="0043457E" w:rsidP="0043457E">
      <w:pPr>
        <w:spacing w:line="460" w:lineRule="exact"/>
        <w:rPr>
          <w:rFonts w:ascii="仿宋" w:eastAsia="仿宋" w:hAnsi="仿宋" w:cs="宋体"/>
          <w:bCs/>
          <w:sz w:val="28"/>
          <w:szCs w:val="28"/>
        </w:rPr>
      </w:pPr>
      <w:r w:rsidRPr="001D4984">
        <w:rPr>
          <w:rFonts w:ascii="仿宋" w:eastAsia="仿宋" w:hAnsi="仿宋" w:cs="宋体" w:hint="eastAsia"/>
          <w:bCs/>
          <w:sz w:val="28"/>
          <w:szCs w:val="28"/>
        </w:rPr>
        <w:t>调研报告</w:t>
      </w:r>
    </w:p>
    <w:p w:rsidR="0043457E" w:rsidRPr="001D4984" w:rsidRDefault="0043457E" w:rsidP="0043457E">
      <w:pPr>
        <w:spacing w:line="460" w:lineRule="exact"/>
        <w:rPr>
          <w:rFonts w:ascii="仿宋" w:eastAsia="仿宋" w:hAnsi="仿宋" w:cs="宋体"/>
          <w:bCs/>
          <w:sz w:val="28"/>
          <w:szCs w:val="28"/>
        </w:rPr>
      </w:pPr>
      <w:r w:rsidRPr="001D4984">
        <w:rPr>
          <w:rFonts w:ascii="仿宋" w:eastAsia="仿宋" w:hAnsi="仿宋" w:cs="宋体" w:hint="eastAsia"/>
          <w:bCs/>
          <w:sz w:val="28"/>
          <w:szCs w:val="28"/>
        </w:rPr>
        <w:t>我们通过以下调查方式对本提案进行了细致真实调研</w:t>
      </w:r>
      <w:r>
        <w:rPr>
          <w:rFonts w:ascii="仿宋" w:eastAsia="仿宋" w:hAnsi="仿宋" w:cs="宋体" w:hint="eastAsia"/>
          <w:bCs/>
          <w:sz w:val="28"/>
          <w:szCs w:val="28"/>
        </w:rPr>
        <w:t>：</w:t>
      </w:r>
    </w:p>
    <w:p w:rsidR="0043457E" w:rsidRPr="001D4984" w:rsidRDefault="0043457E" w:rsidP="0043457E">
      <w:pPr>
        <w:numPr>
          <w:ilvl w:val="0"/>
          <w:numId w:val="6"/>
        </w:numPr>
        <w:spacing w:line="460" w:lineRule="exact"/>
        <w:rPr>
          <w:rFonts w:ascii="仿宋" w:eastAsia="仿宋" w:hAnsi="仿宋" w:cs="宋体"/>
          <w:bCs/>
          <w:sz w:val="28"/>
          <w:szCs w:val="28"/>
        </w:rPr>
      </w:pPr>
      <w:r w:rsidRPr="001D4984">
        <w:rPr>
          <w:rFonts w:ascii="仿宋" w:eastAsia="仿宋" w:hAnsi="仿宋" w:cs="宋体" w:hint="eastAsia"/>
          <w:bCs/>
          <w:sz w:val="28"/>
          <w:szCs w:val="28"/>
        </w:rPr>
        <w:t>典型调查：我们选择了北京急救培训中心、昌平红十字会、私立的急救培训机构就急救培训等收集资料，进行了全面分析。</w:t>
      </w:r>
    </w:p>
    <w:p w:rsidR="0043457E" w:rsidRPr="001D4984" w:rsidRDefault="0043457E" w:rsidP="0043457E">
      <w:pPr>
        <w:spacing w:line="460" w:lineRule="exact"/>
        <w:rPr>
          <w:rFonts w:ascii="仿宋" w:eastAsia="仿宋" w:hAnsi="仿宋" w:cs="宋体"/>
          <w:bCs/>
          <w:sz w:val="28"/>
          <w:szCs w:val="28"/>
        </w:rPr>
      </w:pPr>
      <w:r w:rsidRPr="001D4984">
        <w:rPr>
          <w:rFonts w:ascii="仿宋" w:eastAsia="仿宋" w:hAnsi="仿宋" w:cs="宋体" w:hint="eastAsia"/>
          <w:bCs/>
          <w:sz w:val="28"/>
          <w:szCs w:val="28"/>
        </w:rPr>
        <w:t>（2）个案调查：我们在互联网大型新闻网站上查找了许多有意义的急救培训案例，并进行仔细分析，寻找共同问题。</w:t>
      </w:r>
    </w:p>
    <w:p w:rsidR="0043457E" w:rsidRPr="001D4984" w:rsidRDefault="0043457E" w:rsidP="0043457E">
      <w:pPr>
        <w:spacing w:line="460" w:lineRule="exact"/>
        <w:rPr>
          <w:rFonts w:ascii="仿宋" w:eastAsia="仿宋" w:hAnsi="仿宋" w:cs="宋体"/>
          <w:bCs/>
          <w:sz w:val="28"/>
          <w:szCs w:val="28"/>
        </w:rPr>
      </w:pPr>
      <w:r w:rsidRPr="001D4984">
        <w:rPr>
          <w:rFonts w:ascii="仿宋" w:eastAsia="仿宋" w:hAnsi="仿宋" w:cs="宋体" w:hint="eastAsia"/>
          <w:bCs/>
          <w:sz w:val="28"/>
          <w:szCs w:val="28"/>
        </w:rPr>
        <w:t>我们还运用了一下调查方法对本提案进行了细致真实调研</w:t>
      </w:r>
      <w:r>
        <w:rPr>
          <w:rFonts w:ascii="仿宋" w:eastAsia="仿宋" w:hAnsi="仿宋" w:cs="宋体" w:hint="eastAsia"/>
          <w:bCs/>
          <w:sz w:val="28"/>
          <w:szCs w:val="28"/>
        </w:rPr>
        <w:t>：</w:t>
      </w:r>
    </w:p>
    <w:p w:rsidR="0043457E" w:rsidRDefault="0043457E" w:rsidP="0043457E">
      <w:pPr>
        <w:numPr>
          <w:ilvl w:val="0"/>
          <w:numId w:val="7"/>
        </w:numPr>
        <w:spacing w:line="460" w:lineRule="exact"/>
        <w:rPr>
          <w:rFonts w:ascii="仿宋" w:eastAsia="仿宋" w:hAnsi="仿宋" w:cs="宋体"/>
          <w:bCs/>
          <w:sz w:val="28"/>
          <w:szCs w:val="28"/>
        </w:rPr>
      </w:pPr>
      <w:r w:rsidRPr="001D4984">
        <w:rPr>
          <w:rFonts w:ascii="仿宋" w:eastAsia="仿宋" w:hAnsi="仿宋" w:cs="宋体" w:hint="eastAsia"/>
          <w:bCs/>
          <w:sz w:val="28"/>
          <w:szCs w:val="28"/>
        </w:rPr>
        <w:t>问卷法：由于很难选取科学、合适的调查样本使数据更具有真实性，我们放弃了此种调查方法。</w:t>
      </w:r>
    </w:p>
    <w:p w:rsidR="00CA2CE7" w:rsidRPr="001D4984" w:rsidRDefault="0043457E" w:rsidP="0043457E">
      <w:pPr>
        <w:spacing w:line="460" w:lineRule="exact"/>
        <w:rPr>
          <w:rFonts w:ascii="仿宋" w:eastAsia="仿宋" w:hAnsi="仿宋" w:cs="宋体"/>
          <w:bCs/>
          <w:sz w:val="28"/>
          <w:szCs w:val="28"/>
        </w:rPr>
      </w:pPr>
      <w:r w:rsidRPr="001D4984">
        <w:rPr>
          <w:rFonts w:ascii="仿宋" w:eastAsia="仿宋" w:hAnsi="仿宋" w:cs="宋体" w:hint="eastAsia"/>
          <w:bCs/>
          <w:sz w:val="28"/>
          <w:szCs w:val="28"/>
        </w:rPr>
        <w:t>（2）文献法：我们阅读了大量有关论文、学术期刊等资料，以及国</w:t>
      </w:r>
      <w:r w:rsidR="00CA2CE7" w:rsidRPr="001D4984">
        <w:rPr>
          <w:rFonts w:ascii="仿宋" w:eastAsia="仿宋" w:hAnsi="仿宋" w:cs="宋体" w:hint="eastAsia"/>
          <w:bCs/>
          <w:sz w:val="28"/>
          <w:szCs w:val="28"/>
        </w:rPr>
        <w:t>家统计局网站数据等提取有用信息，运用数据分析调研。</w:t>
      </w:r>
    </w:p>
    <w:p w:rsidR="00CA2CE7" w:rsidRPr="001D4984" w:rsidRDefault="00CA2CE7" w:rsidP="0040710D">
      <w:pPr>
        <w:spacing w:line="460" w:lineRule="exact"/>
        <w:rPr>
          <w:rFonts w:ascii="仿宋" w:eastAsia="仿宋" w:hAnsi="仿宋" w:cs="宋体"/>
          <w:bCs/>
          <w:sz w:val="28"/>
          <w:szCs w:val="28"/>
        </w:rPr>
      </w:pPr>
      <w:r w:rsidRPr="001D4984">
        <w:rPr>
          <w:rFonts w:ascii="仿宋" w:eastAsia="仿宋" w:hAnsi="仿宋" w:cs="宋体" w:hint="eastAsia"/>
          <w:bCs/>
          <w:sz w:val="28"/>
          <w:szCs w:val="28"/>
        </w:rPr>
        <w:t>（3）访问法：我们通过直接电话对有关培训机构的访问，以及间接大量收集最新权威新闻网站记者对于各急救医疗专家以及普通民众的访谈，总结分析进行调研。</w:t>
      </w:r>
    </w:p>
    <w:p w:rsidR="00CA2CE7" w:rsidRPr="001D4984" w:rsidRDefault="00CA2CE7" w:rsidP="0040710D">
      <w:pPr>
        <w:spacing w:line="460" w:lineRule="exact"/>
        <w:rPr>
          <w:rFonts w:ascii="仿宋" w:eastAsia="仿宋" w:hAnsi="仿宋" w:cs="宋体"/>
          <w:bCs/>
          <w:sz w:val="28"/>
          <w:szCs w:val="28"/>
        </w:rPr>
      </w:pPr>
      <w:r w:rsidRPr="001D4984">
        <w:rPr>
          <w:rFonts w:ascii="仿宋" w:eastAsia="仿宋" w:hAnsi="仿宋" w:cs="宋体" w:hint="eastAsia"/>
          <w:bCs/>
          <w:sz w:val="28"/>
          <w:szCs w:val="28"/>
        </w:rPr>
        <w:t>（4）观察法：现场观察，将收集的资料与客观事实作对比。我们通过去各培训中心实地调研观察，从而收集资料，辅助性分析问题得出结论。</w:t>
      </w:r>
    </w:p>
    <w:p w:rsidR="009B60AE" w:rsidRPr="00CA2CE7" w:rsidRDefault="009B60AE" w:rsidP="00CA2CE7">
      <w:pPr>
        <w:spacing w:line="460" w:lineRule="exact"/>
        <w:rPr>
          <w:rFonts w:ascii="仿宋" w:eastAsia="仿宋" w:hAnsi="仿宋"/>
          <w:sz w:val="28"/>
          <w:szCs w:val="28"/>
        </w:rPr>
      </w:pPr>
    </w:p>
    <w:sectPr w:rsidR="009B60AE" w:rsidRPr="00CA2CE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696" w:rsidRDefault="007A6696" w:rsidP="00E94DFE">
      <w:r>
        <w:separator/>
      </w:r>
    </w:p>
  </w:endnote>
  <w:endnote w:type="continuationSeparator" w:id="0">
    <w:p w:rsidR="007A6696" w:rsidRDefault="007A6696" w:rsidP="00E94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696" w:rsidRDefault="007A6696" w:rsidP="00E94DFE">
      <w:r>
        <w:separator/>
      </w:r>
    </w:p>
  </w:footnote>
  <w:footnote w:type="continuationSeparator" w:id="0">
    <w:p w:rsidR="007A6696" w:rsidRDefault="007A6696" w:rsidP="00E94D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7F323"/>
    <w:multiLevelType w:val="singleLevel"/>
    <w:tmpl w:val="5847F323"/>
    <w:lvl w:ilvl="0">
      <w:start w:val="1"/>
      <w:numFmt w:val="chineseCounting"/>
      <w:suff w:val="nothing"/>
      <w:lvlText w:val="（%1）"/>
      <w:lvlJc w:val="left"/>
    </w:lvl>
  </w:abstractNum>
  <w:abstractNum w:abstractNumId="1">
    <w:nsid w:val="5847F71E"/>
    <w:multiLevelType w:val="singleLevel"/>
    <w:tmpl w:val="5847F71E"/>
    <w:lvl w:ilvl="0">
      <w:start w:val="1"/>
      <w:numFmt w:val="decimal"/>
      <w:suff w:val="nothing"/>
      <w:lvlText w:val="%1、"/>
      <w:lvlJc w:val="left"/>
    </w:lvl>
  </w:abstractNum>
  <w:abstractNum w:abstractNumId="2">
    <w:nsid w:val="584977A2"/>
    <w:multiLevelType w:val="singleLevel"/>
    <w:tmpl w:val="584977A2"/>
    <w:lvl w:ilvl="0">
      <w:start w:val="1"/>
      <w:numFmt w:val="decimal"/>
      <w:suff w:val="nothing"/>
      <w:lvlText w:val="（%1）"/>
      <w:lvlJc w:val="left"/>
    </w:lvl>
  </w:abstractNum>
  <w:abstractNum w:abstractNumId="3">
    <w:nsid w:val="58498161"/>
    <w:multiLevelType w:val="singleLevel"/>
    <w:tmpl w:val="58498161"/>
    <w:lvl w:ilvl="0">
      <w:start w:val="1"/>
      <w:numFmt w:val="decimal"/>
      <w:suff w:val="nothing"/>
      <w:lvlText w:val="%1、"/>
      <w:lvlJc w:val="left"/>
    </w:lvl>
  </w:abstractNum>
  <w:abstractNum w:abstractNumId="4">
    <w:nsid w:val="58498315"/>
    <w:multiLevelType w:val="singleLevel"/>
    <w:tmpl w:val="58498315"/>
    <w:lvl w:ilvl="0">
      <w:start w:val="1"/>
      <w:numFmt w:val="decimal"/>
      <w:suff w:val="nothing"/>
      <w:lvlText w:val="%1、"/>
      <w:lvlJc w:val="left"/>
    </w:lvl>
  </w:abstractNum>
  <w:abstractNum w:abstractNumId="5">
    <w:nsid w:val="5849B5CE"/>
    <w:multiLevelType w:val="singleLevel"/>
    <w:tmpl w:val="5849B5CE"/>
    <w:lvl w:ilvl="0">
      <w:start w:val="1"/>
      <w:numFmt w:val="decimal"/>
      <w:suff w:val="nothing"/>
      <w:lvlText w:val="（%1）"/>
      <w:lvlJc w:val="left"/>
    </w:lvl>
  </w:abstractNum>
  <w:abstractNum w:abstractNumId="6">
    <w:nsid w:val="5849B6B5"/>
    <w:multiLevelType w:val="singleLevel"/>
    <w:tmpl w:val="5849B6B5"/>
    <w:lvl w:ilvl="0">
      <w:start w:val="1"/>
      <w:numFmt w:val="decimal"/>
      <w:suff w:val="nothing"/>
      <w:lvlText w:val="（%1）"/>
      <w:lvlJc w:val="left"/>
    </w:lvl>
  </w:abstractNum>
  <w:num w:numId="1">
    <w:abstractNumId w:val="0"/>
  </w:num>
  <w:num w:numId="2">
    <w:abstractNumId w:val="2"/>
  </w:num>
  <w:num w:numId="3">
    <w:abstractNumId w:val="3"/>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0AE"/>
    <w:rsid w:val="001C06F6"/>
    <w:rsid w:val="001E5F1B"/>
    <w:rsid w:val="00225811"/>
    <w:rsid w:val="00274EF7"/>
    <w:rsid w:val="003D610C"/>
    <w:rsid w:val="0040710D"/>
    <w:rsid w:val="0043457E"/>
    <w:rsid w:val="00450CBD"/>
    <w:rsid w:val="0055420F"/>
    <w:rsid w:val="006A3610"/>
    <w:rsid w:val="006E3C43"/>
    <w:rsid w:val="007A6696"/>
    <w:rsid w:val="007A6750"/>
    <w:rsid w:val="00835E88"/>
    <w:rsid w:val="0086078E"/>
    <w:rsid w:val="0087079F"/>
    <w:rsid w:val="008B2B24"/>
    <w:rsid w:val="00960342"/>
    <w:rsid w:val="009B60AE"/>
    <w:rsid w:val="00A21004"/>
    <w:rsid w:val="00A407E3"/>
    <w:rsid w:val="00A93801"/>
    <w:rsid w:val="00AA05BF"/>
    <w:rsid w:val="00B728F6"/>
    <w:rsid w:val="00BA6954"/>
    <w:rsid w:val="00BD79EB"/>
    <w:rsid w:val="00C2755F"/>
    <w:rsid w:val="00C3234E"/>
    <w:rsid w:val="00CA2CE7"/>
    <w:rsid w:val="00CB6B90"/>
    <w:rsid w:val="00D32790"/>
    <w:rsid w:val="00D92D1C"/>
    <w:rsid w:val="00E22166"/>
    <w:rsid w:val="00E94D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0AE"/>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4D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94DFE"/>
    <w:rPr>
      <w:rFonts w:ascii="Calibri" w:eastAsia="宋体" w:hAnsi="Calibri" w:cs="Times New Roman"/>
      <w:sz w:val="18"/>
      <w:szCs w:val="18"/>
    </w:rPr>
  </w:style>
  <w:style w:type="paragraph" w:styleId="a4">
    <w:name w:val="footer"/>
    <w:basedOn w:val="a"/>
    <w:link w:val="Char0"/>
    <w:uiPriority w:val="99"/>
    <w:unhideWhenUsed/>
    <w:rsid w:val="00E94DFE"/>
    <w:pPr>
      <w:tabs>
        <w:tab w:val="center" w:pos="4153"/>
        <w:tab w:val="right" w:pos="8306"/>
      </w:tabs>
      <w:snapToGrid w:val="0"/>
      <w:jc w:val="left"/>
    </w:pPr>
    <w:rPr>
      <w:sz w:val="18"/>
      <w:szCs w:val="18"/>
    </w:rPr>
  </w:style>
  <w:style w:type="character" w:customStyle="1" w:styleId="Char0">
    <w:name w:val="页脚 Char"/>
    <w:basedOn w:val="a0"/>
    <w:link w:val="a4"/>
    <w:uiPriority w:val="99"/>
    <w:rsid w:val="00E94DFE"/>
    <w:rPr>
      <w:rFonts w:ascii="Calibri" w:eastAsia="宋体" w:hAnsi="Calibri" w:cs="Times New Roman"/>
      <w:sz w:val="18"/>
      <w:szCs w:val="18"/>
    </w:rPr>
  </w:style>
  <w:style w:type="paragraph" w:styleId="a5">
    <w:name w:val="Balloon Text"/>
    <w:basedOn w:val="a"/>
    <w:link w:val="Char1"/>
    <w:uiPriority w:val="99"/>
    <w:semiHidden/>
    <w:unhideWhenUsed/>
    <w:rsid w:val="00E94DFE"/>
    <w:rPr>
      <w:sz w:val="18"/>
      <w:szCs w:val="18"/>
    </w:rPr>
  </w:style>
  <w:style w:type="character" w:customStyle="1" w:styleId="Char1">
    <w:name w:val="批注框文本 Char"/>
    <w:basedOn w:val="a0"/>
    <w:link w:val="a5"/>
    <w:uiPriority w:val="99"/>
    <w:semiHidden/>
    <w:rsid w:val="00E94DFE"/>
    <w:rPr>
      <w:rFonts w:ascii="Calibri" w:eastAsia="宋体" w:hAnsi="Calibri" w:cs="Times New Roman"/>
      <w:sz w:val="18"/>
      <w:szCs w:val="18"/>
    </w:rPr>
  </w:style>
  <w:style w:type="paragraph" w:styleId="a6">
    <w:name w:val="List Paragraph"/>
    <w:basedOn w:val="a"/>
    <w:uiPriority w:val="99"/>
    <w:unhideWhenUsed/>
    <w:qFormat/>
    <w:rsid w:val="0087079F"/>
    <w:pPr>
      <w:ind w:firstLineChars="200" w:firstLine="420"/>
    </w:pPr>
    <w:rPr>
      <w:rFonts w:asciiTheme="minorHAnsi" w:eastAsiaTheme="minorEastAsia" w:hAnsi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0AE"/>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4D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94DFE"/>
    <w:rPr>
      <w:rFonts w:ascii="Calibri" w:eastAsia="宋体" w:hAnsi="Calibri" w:cs="Times New Roman"/>
      <w:sz w:val="18"/>
      <w:szCs w:val="18"/>
    </w:rPr>
  </w:style>
  <w:style w:type="paragraph" w:styleId="a4">
    <w:name w:val="footer"/>
    <w:basedOn w:val="a"/>
    <w:link w:val="Char0"/>
    <w:uiPriority w:val="99"/>
    <w:unhideWhenUsed/>
    <w:rsid w:val="00E94DFE"/>
    <w:pPr>
      <w:tabs>
        <w:tab w:val="center" w:pos="4153"/>
        <w:tab w:val="right" w:pos="8306"/>
      </w:tabs>
      <w:snapToGrid w:val="0"/>
      <w:jc w:val="left"/>
    </w:pPr>
    <w:rPr>
      <w:sz w:val="18"/>
      <w:szCs w:val="18"/>
    </w:rPr>
  </w:style>
  <w:style w:type="character" w:customStyle="1" w:styleId="Char0">
    <w:name w:val="页脚 Char"/>
    <w:basedOn w:val="a0"/>
    <w:link w:val="a4"/>
    <w:uiPriority w:val="99"/>
    <w:rsid w:val="00E94DFE"/>
    <w:rPr>
      <w:rFonts w:ascii="Calibri" w:eastAsia="宋体" w:hAnsi="Calibri" w:cs="Times New Roman"/>
      <w:sz w:val="18"/>
      <w:szCs w:val="18"/>
    </w:rPr>
  </w:style>
  <w:style w:type="paragraph" w:styleId="a5">
    <w:name w:val="Balloon Text"/>
    <w:basedOn w:val="a"/>
    <w:link w:val="Char1"/>
    <w:uiPriority w:val="99"/>
    <w:semiHidden/>
    <w:unhideWhenUsed/>
    <w:rsid w:val="00E94DFE"/>
    <w:rPr>
      <w:sz w:val="18"/>
      <w:szCs w:val="18"/>
    </w:rPr>
  </w:style>
  <w:style w:type="character" w:customStyle="1" w:styleId="Char1">
    <w:name w:val="批注框文本 Char"/>
    <w:basedOn w:val="a0"/>
    <w:link w:val="a5"/>
    <w:uiPriority w:val="99"/>
    <w:semiHidden/>
    <w:rsid w:val="00E94DFE"/>
    <w:rPr>
      <w:rFonts w:ascii="Calibri" w:eastAsia="宋体" w:hAnsi="Calibri" w:cs="Times New Roman"/>
      <w:sz w:val="18"/>
      <w:szCs w:val="18"/>
    </w:rPr>
  </w:style>
  <w:style w:type="paragraph" w:styleId="a6">
    <w:name w:val="List Paragraph"/>
    <w:basedOn w:val="a"/>
    <w:uiPriority w:val="99"/>
    <w:unhideWhenUsed/>
    <w:qFormat/>
    <w:rsid w:val="0087079F"/>
    <w:pPr>
      <w:ind w:firstLineChars="200" w:firstLine="42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003928">
      <w:bodyDiv w:val="1"/>
      <w:marLeft w:val="0"/>
      <w:marRight w:val="0"/>
      <w:marTop w:val="0"/>
      <w:marBottom w:val="0"/>
      <w:divBdr>
        <w:top w:val="none" w:sz="0" w:space="0" w:color="auto"/>
        <w:left w:val="none" w:sz="0" w:space="0" w:color="auto"/>
        <w:bottom w:val="none" w:sz="0" w:space="0" w:color="auto"/>
        <w:right w:val="none" w:sz="0" w:space="0" w:color="auto"/>
      </w:divBdr>
    </w:div>
    <w:div w:id="1969317685">
      <w:bodyDiv w:val="1"/>
      <w:marLeft w:val="0"/>
      <w:marRight w:val="0"/>
      <w:marTop w:val="0"/>
      <w:marBottom w:val="0"/>
      <w:divBdr>
        <w:top w:val="none" w:sz="0" w:space="0" w:color="auto"/>
        <w:left w:val="none" w:sz="0" w:space="0" w:color="auto"/>
        <w:bottom w:val="none" w:sz="0" w:space="0" w:color="auto"/>
        <w:right w:val="none" w:sz="0" w:space="0" w:color="auto"/>
      </w:divBdr>
    </w:div>
    <w:div w:id="199710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547</Words>
  <Characters>3123</Characters>
  <Application>Microsoft Office Word</Application>
  <DocSecurity>0</DocSecurity>
  <Lines>26</Lines>
  <Paragraphs>7</Paragraphs>
  <ScaleCrop>false</ScaleCrop>
  <Company/>
  <LinksUpToDate>false</LinksUpToDate>
  <CharactersWithSpaces>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紫菱 吴</dc:creator>
  <cp:lastModifiedBy>吴紫菱</cp:lastModifiedBy>
  <cp:revision>4</cp:revision>
  <dcterms:created xsi:type="dcterms:W3CDTF">2019-10-13T03:15:00Z</dcterms:created>
  <dcterms:modified xsi:type="dcterms:W3CDTF">2019-10-15T00:41:00Z</dcterms:modified>
</cp:coreProperties>
</file>