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89BFD" w14:textId="772F4F66" w:rsidR="004A413A" w:rsidRPr="00CB14DB" w:rsidRDefault="009916D5">
      <w:pPr>
        <w:spacing w:afterLines="100" w:after="312" w:line="460" w:lineRule="exact"/>
        <w:ind w:firstLineChars="200" w:firstLine="560"/>
        <w:jc w:val="left"/>
        <w:rPr>
          <w:rFonts w:ascii="仿宋_GB2312" w:eastAsia="仿宋_GB2312" w:hAnsi="华文中宋" w:cs="华文中宋"/>
          <w:sz w:val="36"/>
          <w:szCs w:val="36"/>
        </w:rPr>
      </w:pPr>
      <w:r w:rsidRPr="00CB14DB">
        <w:rPr>
          <w:rFonts w:ascii="仿宋_GB2312" w:eastAsia="仿宋_GB2312" w:hAnsi="楷体" w:cs="楷体"/>
          <w:color w:val="333333"/>
          <w:sz w:val="28"/>
          <w:szCs w:val="28"/>
          <w:shd w:val="clear" w:color="auto" w:fill="FFFFFF"/>
        </w:rPr>
        <w:t>附件2:</w:t>
      </w:r>
    </w:p>
    <w:p w14:paraId="5F24EC9C" w14:textId="4CD46D08" w:rsidR="004A413A" w:rsidRDefault="000E14E8" w:rsidP="000E14E8">
      <w:pPr>
        <w:spacing w:beforeLines="50" w:before="156" w:afterLines="50" w:after="156" w:line="460" w:lineRule="exact"/>
        <w:ind w:firstLineChars="200" w:firstLine="720"/>
        <w:jc w:val="center"/>
        <w:rPr>
          <w:rFonts w:ascii="方正小标宋简体" w:eastAsia="方正小标宋简体" w:hAnsi="华文中宋" w:cs="华文中宋"/>
          <w:bCs/>
          <w:sz w:val="36"/>
          <w:szCs w:val="36"/>
        </w:rPr>
      </w:pPr>
      <w:r>
        <w:rPr>
          <w:rFonts w:ascii="方正小标宋简体" w:eastAsia="方正小标宋简体" w:hAnsi="华文中宋" w:cs="华文中宋"/>
          <w:bCs/>
          <w:sz w:val="36"/>
          <w:szCs w:val="36"/>
        </w:rPr>
        <w:t>中南财经政法大学</w:t>
      </w:r>
      <w:r>
        <w:rPr>
          <w:rFonts w:ascii="方正小标宋简体" w:eastAsia="方正小标宋简体" w:hAnsi="华文中宋" w:cs="华文中宋"/>
          <w:bCs/>
          <w:sz w:val="36"/>
          <w:szCs w:val="36"/>
        </w:rPr>
        <w:t>××</w:t>
      </w:r>
      <w:r>
        <w:rPr>
          <w:rFonts w:ascii="方正小标宋简体" w:eastAsia="方正小标宋简体" w:hAnsi="华文中宋" w:cs="华文中宋"/>
          <w:bCs/>
          <w:sz w:val="36"/>
          <w:szCs w:val="36"/>
        </w:rPr>
        <w:t>社团换届方案</w:t>
      </w:r>
    </w:p>
    <w:p w14:paraId="26960340" w14:textId="70F0ABD0" w:rsidR="004A413A" w:rsidRDefault="000E14E8">
      <w:pPr>
        <w:spacing w:beforeLines="25" w:before="78" w:afterLines="25" w:after="78" w:line="460" w:lineRule="exact"/>
        <w:ind w:firstLineChars="200" w:firstLine="65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一</w:t>
      </w:r>
      <w:r>
        <w:rPr>
          <w:rFonts w:ascii="黑体" w:eastAsia="黑体" w:hAnsi="黑体" w:hint="eastAsia"/>
          <w:b/>
          <w:bCs/>
          <w:sz w:val="32"/>
          <w:szCs w:val="32"/>
        </w:rPr>
        <w:t>､换届时间及地点</w:t>
      </w:r>
    </w:p>
    <w:p w14:paraId="64077B46" w14:textId="674EB615" w:rsidR="004A413A" w:rsidRDefault="000E14E8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时间:自定</w:t>
      </w:r>
    </w:p>
    <w:p w14:paraId="0E112225" w14:textId="57ECBCF9" w:rsidR="004A413A" w:rsidRDefault="000E14E8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地点:自定</w:t>
      </w:r>
    </w:p>
    <w:p w14:paraId="4257A6A1" w14:textId="31085622" w:rsidR="004A413A" w:rsidRDefault="000E14E8">
      <w:pPr>
        <w:spacing w:beforeLines="25" w:before="78" w:afterLines="25" w:after="78" w:line="460" w:lineRule="exact"/>
        <w:ind w:firstLineChars="200" w:firstLine="65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二</w:t>
      </w:r>
      <w:r>
        <w:rPr>
          <w:rFonts w:ascii="黑体" w:eastAsia="黑体" w:hAnsi="黑体" w:hint="eastAsia"/>
          <w:b/>
          <w:bCs/>
          <w:sz w:val="32"/>
          <w:szCs w:val="32"/>
        </w:rPr>
        <w:t>､竞聘职务及人数</w:t>
      </w:r>
    </w:p>
    <w:p w14:paraId="37A04961" w14:textId="7A4039AB" w:rsidR="004A413A" w:rsidRDefault="000E14E8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本社团现有组织架构:会长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名,团支书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名,副会长×名,××部部长×名……</w:t>
      </w:r>
    </w:p>
    <w:p w14:paraId="1B2BCE61" w14:textId="5D3D9339" w:rsidR="004A413A" w:rsidRDefault="000E14E8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换届拟成立组织架构:会长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名,团支书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名,副会长×名,××部部长×名……</w:t>
      </w:r>
    </w:p>
    <w:p w14:paraId="7A99254B" w14:textId="2F1474AA" w:rsidR="004A413A" w:rsidRDefault="000E14E8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(注:社团人数为</w:t>
      </w:r>
      <w:r>
        <w:rPr>
          <w:rFonts w:ascii="仿宋_GB2312" w:eastAsia="仿宋_GB2312"/>
          <w:sz w:val="28"/>
          <w:szCs w:val="28"/>
        </w:rPr>
        <w:t>100</w:t>
      </w:r>
      <w:r>
        <w:rPr>
          <w:rFonts w:ascii="仿宋_GB2312" w:eastAsia="仿宋_GB2312" w:hint="eastAsia"/>
          <w:sz w:val="28"/>
          <w:szCs w:val="28"/>
        </w:rPr>
        <w:t>人及以下者,至多设立副会长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人,社团人数为</w:t>
      </w:r>
      <w:r>
        <w:rPr>
          <w:rFonts w:ascii="仿宋_GB2312" w:eastAsia="仿宋_GB2312"/>
          <w:sz w:val="28"/>
          <w:szCs w:val="28"/>
        </w:rPr>
        <w:t>100-200</w:t>
      </w:r>
      <w:r>
        <w:rPr>
          <w:rFonts w:ascii="仿宋_GB2312" w:eastAsia="仿宋_GB2312" w:hint="eastAsia"/>
          <w:sz w:val="28"/>
          <w:szCs w:val="28"/>
        </w:rPr>
        <w:t>人之间者,至多设立副会长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人,社团人数为</w:t>
      </w:r>
      <w:r>
        <w:rPr>
          <w:rFonts w:ascii="仿宋_GB2312" w:eastAsia="仿宋_GB2312"/>
          <w:sz w:val="28"/>
          <w:szCs w:val="28"/>
        </w:rPr>
        <w:t>200</w:t>
      </w:r>
      <w:r>
        <w:rPr>
          <w:rFonts w:ascii="仿宋_GB2312" w:eastAsia="仿宋_GB2312" w:hint="eastAsia"/>
          <w:sz w:val="28"/>
          <w:szCs w:val="28"/>
        </w:rPr>
        <w:t>人及以上者,至多设立副会长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人｡</w:t>
      </w:r>
      <w:r>
        <w:rPr>
          <w:rFonts w:ascii="仿宋_GB2312" w:eastAsia="仿宋_GB2312"/>
          <w:sz w:val="28"/>
          <w:szCs w:val="28"/>
        </w:rPr>
        <w:t>)</w:t>
      </w:r>
    </w:p>
    <w:p w14:paraId="6038A814" w14:textId="0190B92B" w:rsidR="004A413A" w:rsidRDefault="000E14E8">
      <w:pPr>
        <w:spacing w:beforeLines="25" w:before="78" w:afterLines="25" w:after="78" w:line="460" w:lineRule="exact"/>
        <w:ind w:firstLineChars="200" w:firstLine="65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三</w:t>
      </w:r>
      <w:r>
        <w:rPr>
          <w:rFonts w:ascii="黑体" w:eastAsia="黑体" w:hAnsi="黑体" w:hint="eastAsia"/>
          <w:b/>
          <w:bCs/>
          <w:sz w:val="32"/>
          <w:szCs w:val="32"/>
        </w:rPr>
        <w:t>､候选人情况</w:t>
      </w:r>
      <w:r>
        <w:rPr>
          <w:rFonts w:ascii="黑体" w:eastAsia="黑体" w:hAnsi="黑体"/>
          <w:b/>
          <w:bCs/>
          <w:sz w:val="32"/>
          <w:szCs w:val="32"/>
        </w:rPr>
        <w:t>(需附件说明)</w:t>
      </w:r>
    </w:p>
    <w:p w14:paraId="7894EE97" w14:textId="6320BE19" w:rsidR="004A413A" w:rsidRDefault="000E14E8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职务:候选人姓名</w:t>
      </w:r>
    </w:p>
    <w:p w14:paraId="04920335" w14:textId="2C2E0993" w:rsidR="004A413A" w:rsidRDefault="000E14E8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职务:候选人姓名</w:t>
      </w:r>
    </w:p>
    <w:p w14:paraId="7091AE8A" w14:textId="078A6EDB" w:rsidR="004A413A" w:rsidRDefault="000E14E8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……</w:t>
      </w:r>
    </w:p>
    <w:p w14:paraId="1FE1DD5E" w14:textId="2CECFDFF" w:rsidR="004A413A" w:rsidRDefault="000E14E8">
      <w:pPr>
        <w:spacing w:line="460" w:lineRule="exact"/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</w:t>
      </w:r>
      <w:r>
        <w:rPr>
          <w:rFonts w:ascii="仿宋_GB2312" w:eastAsia="仿宋_GB2312" w:hint="eastAsia"/>
          <w:sz w:val="28"/>
          <w:szCs w:val="28"/>
        </w:rPr>
        <w:t>所有候选人均须填写《学生社团主要负责人候选人档案表》</w:t>
      </w:r>
      <w:r>
        <w:rPr>
          <w:rFonts w:ascii="仿宋_GB2312" w:eastAsia="仿宋_GB2312"/>
          <w:sz w:val="28"/>
          <w:szCs w:val="28"/>
        </w:rPr>
        <w:t>,</w:t>
      </w:r>
      <w:r>
        <w:rPr>
          <w:rFonts w:ascii="仿宋_GB2312" w:eastAsia="仿宋_GB2312" w:hint="eastAsia"/>
          <w:sz w:val="28"/>
          <w:szCs w:val="28"/>
        </w:rPr>
        <w:t>并上交至校团委社团管理部</w:t>
      </w:r>
      <w:r>
        <w:rPr>
          <w:rFonts w:ascii="仿宋_GB2312" w:eastAsia="仿宋_GB2312"/>
          <w:sz w:val="28"/>
          <w:szCs w:val="28"/>
        </w:rPr>
        <w:t>,</w:t>
      </w:r>
      <w:r>
        <w:rPr>
          <w:rFonts w:ascii="仿宋_GB2312" w:eastAsia="仿宋_GB2312" w:hint="eastAsia"/>
          <w:sz w:val="28"/>
          <w:szCs w:val="28"/>
        </w:rPr>
        <w:t>经校团委社团管理部进行资格审查后</w:t>
      </w:r>
      <w:r>
        <w:rPr>
          <w:rFonts w:ascii="仿宋_GB2312" w:eastAsia="仿宋_GB2312"/>
          <w:sz w:val="28"/>
          <w:szCs w:val="28"/>
        </w:rPr>
        <w:t>,</w:t>
      </w:r>
      <w:r>
        <w:rPr>
          <w:rFonts w:ascii="仿宋_GB2312" w:eastAsia="仿宋_GB2312" w:hint="eastAsia"/>
          <w:sz w:val="28"/>
          <w:szCs w:val="28"/>
        </w:rPr>
        <w:t>确立为正式候选人｡</w:t>
      </w:r>
      <w:r>
        <w:rPr>
          <w:rFonts w:ascii="仿宋_GB2312" w:eastAsia="仿宋_GB2312"/>
          <w:sz w:val="28"/>
          <w:szCs w:val="28"/>
        </w:rPr>
        <w:t>)</w:t>
      </w:r>
    </w:p>
    <w:p w14:paraId="36F63518" w14:textId="7150C204" w:rsidR="004A413A" w:rsidRDefault="000E14E8">
      <w:pPr>
        <w:spacing w:beforeLines="25" w:before="78" w:afterLines="25" w:after="78" w:line="460" w:lineRule="exact"/>
        <w:ind w:firstLineChars="200" w:firstLine="65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四</w:t>
      </w:r>
      <w:r>
        <w:rPr>
          <w:rFonts w:ascii="黑体" w:eastAsia="黑体" w:hAnsi="黑体" w:hint="eastAsia"/>
          <w:b/>
          <w:bCs/>
          <w:sz w:val="32"/>
          <w:szCs w:val="32"/>
        </w:rPr>
        <w:t>､换届方式</w:t>
      </w:r>
    </w:p>
    <w:p w14:paraId="1E5F9A4F" w14:textId="407683A3" w:rsidR="004A413A" w:rsidRDefault="000E14E8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本社团拟召开社团全体成员大会</w:t>
      </w:r>
      <w:r>
        <w:rPr>
          <w:rFonts w:ascii="仿宋_GB2312" w:eastAsia="仿宋_GB2312"/>
          <w:sz w:val="28"/>
          <w:szCs w:val="28"/>
        </w:rPr>
        <w:t>,</w:t>
      </w:r>
      <w:r>
        <w:rPr>
          <w:rFonts w:ascii="仿宋_GB2312" w:eastAsia="仿宋_GB2312" w:hint="eastAsia"/>
          <w:sz w:val="28"/>
          <w:szCs w:val="28"/>
        </w:rPr>
        <w:t>其中会长､团支书及副会长通过自主报名､资格审查等程序产生正式候选人</w:t>
      </w:r>
      <w:r>
        <w:rPr>
          <w:rFonts w:ascii="仿宋_GB2312" w:eastAsia="仿宋_GB2312"/>
          <w:sz w:val="28"/>
          <w:szCs w:val="28"/>
        </w:rPr>
        <w:t>,</w:t>
      </w:r>
      <w:r>
        <w:rPr>
          <w:rFonts w:ascii="仿宋_GB2312" w:eastAsia="仿宋_GB2312" w:hint="eastAsia"/>
          <w:sz w:val="28"/>
          <w:szCs w:val="28"/>
        </w:rPr>
        <w:t>由候选人进行</w:t>
      </w:r>
      <w:r>
        <w:rPr>
          <w:rFonts w:ascii="仿宋_GB2312" w:eastAsia="仿宋_GB2312"/>
          <w:sz w:val="28"/>
          <w:szCs w:val="28"/>
        </w:rPr>
        <w:t>5-10</w:t>
      </w:r>
      <w:r>
        <w:rPr>
          <w:rFonts w:ascii="仿宋_GB2312" w:eastAsia="仿宋_GB2312" w:hint="eastAsia"/>
          <w:sz w:val="28"/>
          <w:szCs w:val="28"/>
        </w:rPr>
        <w:t>分钟竞选演讲</w:t>
      </w:r>
      <w:r>
        <w:rPr>
          <w:rFonts w:ascii="仿宋_GB2312" w:eastAsia="仿宋_GB2312"/>
          <w:sz w:val="28"/>
          <w:szCs w:val="28"/>
        </w:rPr>
        <w:t>,</w:t>
      </w:r>
      <w:r>
        <w:rPr>
          <w:rFonts w:ascii="仿宋_GB2312" w:eastAsia="仿宋_GB2312" w:hint="eastAsia"/>
          <w:sz w:val="28"/>
          <w:szCs w:val="28"/>
        </w:rPr>
        <w:t>投票选举时</w:t>
      </w:r>
      <w:r>
        <w:rPr>
          <w:rFonts w:ascii="仿宋_GB2312" w:eastAsia="仿宋_GB2312"/>
          <w:sz w:val="28"/>
          <w:szCs w:val="28"/>
        </w:rPr>
        <w:t>,</w:t>
      </w:r>
      <w:r>
        <w:rPr>
          <w:rFonts w:ascii="仿宋_GB2312" w:eastAsia="仿宋_GB2312" w:hint="eastAsia"/>
          <w:sz w:val="28"/>
          <w:szCs w:val="28"/>
        </w:rPr>
        <w:t>候选人获得与会人员二分之一及以上票数方可当选</w:t>
      </w:r>
      <w:r>
        <w:rPr>
          <w:rFonts w:ascii="仿宋_GB2312" w:eastAsia="仿宋_GB2312"/>
          <w:sz w:val="28"/>
          <w:szCs w:val="28"/>
        </w:rPr>
        <w:t>;</w:t>
      </w:r>
      <w:r>
        <w:rPr>
          <w:rFonts w:ascii="仿宋_GB2312" w:eastAsia="仿宋_GB2312" w:hint="eastAsia"/>
          <w:sz w:val="28"/>
          <w:szCs w:val="28"/>
        </w:rPr>
        <w:t>若第一轮选举中候选人得票数均未超过半数</w:t>
      </w:r>
      <w:r>
        <w:rPr>
          <w:rFonts w:ascii="仿宋_GB2312" w:eastAsia="仿宋_GB2312"/>
          <w:sz w:val="28"/>
          <w:szCs w:val="28"/>
        </w:rPr>
        <w:t>,</w:t>
      </w:r>
      <w:r>
        <w:rPr>
          <w:rFonts w:ascii="仿宋_GB2312" w:eastAsia="仿宋_GB2312" w:hint="eastAsia"/>
          <w:sz w:val="28"/>
          <w:szCs w:val="28"/>
        </w:rPr>
        <w:t>应进行第二轮选举｡各部门负责人可由新任负责人集体评议或公开竞聘产生｡</w:t>
      </w:r>
    </w:p>
    <w:p w14:paraId="54AF9234" w14:textId="1DA70DFD" w:rsidR="004A413A" w:rsidRDefault="000E14E8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选举时若出现问题,由学生社团主要干部与校团委社团管理部指派监督人商定解决方案｡</w:t>
      </w:r>
    </w:p>
    <w:p w14:paraId="6E88B5FF" w14:textId="77777777" w:rsidR="004A413A" w:rsidRDefault="004A413A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0DBAE110" w14:textId="77777777" w:rsidR="004A413A" w:rsidRDefault="004A413A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5558EC2B" w14:textId="77777777" w:rsidR="004A413A" w:rsidRDefault="0013019E" w:rsidP="0014294B">
      <w:pPr>
        <w:widowControl/>
        <w:snapToGrid w:val="0"/>
        <w:spacing w:afterLines="50" w:after="156" w:line="460" w:lineRule="exact"/>
        <w:jc w:val="center"/>
        <w:rPr>
          <w:rFonts w:ascii="方正小标宋简体" w:eastAsia="方正小标宋简体" w:hAnsi="华文中宋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bCs/>
          <w:kern w:val="0"/>
          <w:sz w:val="36"/>
          <w:szCs w:val="36"/>
        </w:rPr>
        <w:t>中南财经政法大学学生社团主要负责人候选人档案表</w:t>
      </w:r>
    </w:p>
    <w:tbl>
      <w:tblPr>
        <w:tblW w:w="90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57"/>
        <w:gridCol w:w="1420"/>
        <w:gridCol w:w="1176"/>
        <w:gridCol w:w="1418"/>
        <w:gridCol w:w="1446"/>
        <w:gridCol w:w="970"/>
        <w:gridCol w:w="972"/>
      </w:tblGrid>
      <w:tr w:rsidR="004A413A" w14:paraId="614194C3" w14:textId="77777777">
        <w:trPr>
          <w:trHeight w:val="607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900CA" w14:textId="77777777" w:rsidR="004A413A" w:rsidRDefault="0013019E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50370D" w14:textId="77777777" w:rsidR="004A413A" w:rsidRDefault="004A413A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5CB641" w14:textId="77777777" w:rsidR="004A413A" w:rsidRDefault="0013019E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候选人姓名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C8AEDB" w14:textId="77777777" w:rsidR="004A413A" w:rsidRDefault="004A413A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E90032" w14:textId="77777777" w:rsidR="004A413A" w:rsidRDefault="0013019E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B942B9" w14:textId="77777777" w:rsidR="004A413A" w:rsidRDefault="004A413A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4A413A" w14:paraId="377256AC" w14:textId="77777777">
        <w:trPr>
          <w:trHeight w:val="686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4E9B6" w14:textId="77777777" w:rsidR="004A413A" w:rsidRDefault="001301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6DB6C208" w14:textId="77777777" w:rsidR="004A413A" w:rsidRDefault="004A41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EA1B9" w14:textId="77777777" w:rsidR="004A413A" w:rsidRDefault="001301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EF093" w14:textId="77777777" w:rsidR="004A413A" w:rsidRDefault="004A41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0245A" w14:textId="77777777" w:rsidR="004A413A" w:rsidRDefault="001301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学院班级</w:t>
            </w:r>
          </w:p>
        </w:tc>
        <w:tc>
          <w:tcPr>
            <w:tcW w:w="1942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F4838" w14:textId="77777777" w:rsidR="004A413A" w:rsidRDefault="004A41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4A413A" w14:paraId="20AE3D2E" w14:textId="77777777">
        <w:trPr>
          <w:trHeight w:val="686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3E584" w14:textId="77777777" w:rsidR="004A413A" w:rsidRDefault="001301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5138DB68" w14:textId="77777777" w:rsidR="004A413A" w:rsidRDefault="004A41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6188D" w14:textId="77777777" w:rsidR="004A413A" w:rsidRDefault="001301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加权平均成绩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87EB0" w14:textId="77777777" w:rsidR="004A413A" w:rsidRDefault="004A41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0F8E3" w14:textId="77777777" w:rsidR="004A413A" w:rsidRDefault="001301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竞聘职务</w:t>
            </w:r>
          </w:p>
        </w:tc>
        <w:tc>
          <w:tcPr>
            <w:tcW w:w="1942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8D2DE" w14:textId="77777777" w:rsidR="004A413A" w:rsidRDefault="004A41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4A413A" w14:paraId="7EA16CCD" w14:textId="77777777">
        <w:trPr>
          <w:trHeight w:val="761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76DDFD5" w14:textId="77777777" w:rsidR="004A413A" w:rsidRDefault="001301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96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0CB37" w14:textId="77777777" w:rsidR="004A413A" w:rsidRDefault="004A41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F0D8D8" w14:textId="77777777" w:rsidR="004A413A" w:rsidRDefault="001301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33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BBA479" w14:textId="77777777" w:rsidR="004A413A" w:rsidRDefault="004A41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4A413A" w14:paraId="37F027C3" w14:textId="77777777">
        <w:trPr>
          <w:trHeight w:val="761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1D7F32E" w14:textId="77777777" w:rsidR="004A413A" w:rsidRDefault="001301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辅导员姓名</w:t>
            </w:r>
          </w:p>
        </w:tc>
        <w:tc>
          <w:tcPr>
            <w:tcW w:w="2596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8E52F" w14:textId="77777777" w:rsidR="004A413A" w:rsidRDefault="004A41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9CFBC4" w14:textId="77777777" w:rsidR="004A413A" w:rsidRDefault="001301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社团指导老师姓名</w:t>
            </w:r>
          </w:p>
        </w:tc>
        <w:tc>
          <w:tcPr>
            <w:tcW w:w="33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7350D0" w14:textId="77777777" w:rsidR="004A413A" w:rsidRDefault="004A41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4A413A" w14:paraId="1E83E04B" w14:textId="77777777">
        <w:trPr>
          <w:trHeight w:val="2552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3322268" w14:textId="77777777" w:rsidR="004A413A" w:rsidRDefault="001301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个人简介</w:t>
            </w:r>
          </w:p>
        </w:tc>
        <w:tc>
          <w:tcPr>
            <w:tcW w:w="7402" w:type="dxa"/>
            <w:gridSpan w:val="6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EBCF6" w14:textId="77777777" w:rsidR="004A413A" w:rsidRDefault="004A41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4A413A" w14:paraId="3107B526" w14:textId="77777777">
        <w:trPr>
          <w:trHeight w:val="2551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4405631" w14:textId="77777777" w:rsidR="004A413A" w:rsidRDefault="001301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402" w:type="dxa"/>
            <w:gridSpan w:val="6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7716F" w14:textId="77777777" w:rsidR="004A413A" w:rsidRDefault="004A41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4A413A" w14:paraId="20A2743A" w14:textId="77777777">
        <w:trPr>
          <w:trHeight w:val="2551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FBD362B" w14:textId="77777777" w:rsidR="004A413A" w:rsidRDefault="001301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参与社团活动情况及贡献</w:t>
            </w:r>
          </w:p>
        </w:tc>
        <w:tc>
          <w:tcPr>
            <w:tcW w:w="7402" w:type="dxa"/>
            <w:gridSpan w:val="6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3CE69" w14:textId="77777777" w:rsidR="004A413A" w:rsidRDefault="004A41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14:paraId="1351A5FF" w14:textId="77777777" w:rsidR="004A413A" w:rsidRDefault="004A413A">
      <w:pPr>
        <w:spacing w:line="460" w:lineRule="exact"/>
        <w:rPr>
          <w:rFonts w:ascii="仿宋_GB2312" w:eastAsia="仿宋_GB2312"/>
          <w:b/>
          <w:bCs/>
          <w:sz w:val="28"/>
          <w:szCs w:val="28"/>
        </w:rPr>
      </w:pPr>
    </w:p>
    <w:sectPr w:rsidR="004A413A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7E67C" w14:textId="77777777" w:rsidR="00D02B16" w:rsidRDefault="00D02B16">
      <w:r>
        <w:separator/>
      </w:r>
    </w:p>
  </w:endnote>
  <w:endnote w:type="continuationSeparator" w:id="0">
    <w:p w14:paraId="06427E13" w14:textId="77777777" w:rsidR="00D02B16" w:rsidRDefault="00D0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宋体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07E0" w14:textId="77777777" w:rsidR="004A413A" w:rsidRDefault="0013019E">
    <w:pPr>
      <w:pStyle w:val="a3"/>
      <w:tabs>
        <w:tab w:val="clear" w:pos="8306"/>
      </w:tabs>
      <w:jc w:val="both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1F30F" w14:textId="77777777" w:rsidR="00D02B16" w:rsidRDefault="00D02B16">
      <w:r>
        <w:separator/>
      </w:r>
    </w:p>
  </w:footnote>
  <w:footnote w:type="continuationSeparator" w:id="0">
    <w:p w14:paraId="3EC0758F" w14:textId="77777777" w:rsidR="00D02B16" w:rsidRDefault="00D02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hideSpellingErrors/>
  <w:hideGrammaticalErrors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9A5249"/>
    <w:rsid w:val="0001242B"/>
    <w:rsid w:val="0001285B"/>
    <w:rsid w:val="00016D47"/>
    <w:rsid w:val="00032412"/>
    <w:rsid w:val="000E14E8"/>
    <w:rsid w:val="0013019E"/>
    <w:rsid w:val="001364BA"/>
    <w:rsid w:val="0014294B"/>
    <w:rsid w:val="00167C6E"/>
    <w:rsid w:val="00167FA1"/>
    <w:rsid w:val="002007DB"/>
    <w:rsid w:val="00263FE4"/>
    <w:rsid w:val="00282D02"/>
    <w:rsid w:val="002A44F8"/>
    <w:rsid w:val="00305C74"/>
    <w:rsid w:val="00350D2E"/>
    <w:rsid w:val="00360C1B"/>
    <w:rsid w:val="00391DD3"/>
    <w:rsid w:val="003C5789"/>
    <w:rsid w:val="00412E17"/>
    <w:rsid w:val="00412F50"/>
    <w:rsid w:val="0041392D"/>
    <w:rsid w:val="00455443"/>
    <w:rsid w:val="0045698D"/>
    <w:rsid w:val="004A413A"/>
    <w:rsid w:val="004E246E"/>
    <w:rsid w:val="005077DB"/>
    <w:rsid w:val="00556D32"/>
    <w:rsid w:val="005D0820"/>
    <w:rsid w:val="005E2222"/>
    <w:rsid w:val="005F0E25"/>
    <w:rsid w:val="006068AB"/>
    <w:rsid w:val="006252B8"/>
    <w:rsid w:val="00696485"/>
    <w:rsid w:val="006E531D"/>
    <w:rsid w:val="00703DE2"/>
    <w:rsid w:val="00760C08"/>
    <w:rsid w:val="007C51B1"/>
    <w:rsid w:val="007E4E22"/>
    <w:rsid w:val="008214B3"/>
    <w:rsid w:val="00846C21"/>
    <w:rsid w:val="008520EF"/>
    <w:rsid w:val="00880A1B"/>
    <w:rsid w:val="00881400"/>
    <w:rsid w:val="008D3320"/>
    <w:rsid w:val="0092363D"/>
    <w:rsid w:val="009346AE"/>
    <w:rsid w:val="00965A64"/>
    <w:rsid w:val="00980561"/>
    <w:rsid w:val="009916D5"/>
    <w:rsid w:val="00A0444D"/>
    <w:rsid w:val="00A05DD3"/>
    <w:rsid w:val="00A22F81"/>
    <w:rsid w:val="00AA38B5"/>
    <w:rsid w:val="00AC5F0D"/>
    <w:rsid w:val="00AF5A52"/>
    <w:rsid w:val="00B11D65"/>
    <w:rsid w:val="00BF505A"/>
    <w:rsid w:val="00C36A37"/>
    <w:rsid w:val="00C6232E"/>
    <w:rsid w:val="00C86E75"/>
    <w:rsid w:val="00CB14DB"/>
    <w:rsid w:val="00D02B16"/>
    <w:rsid w:val="00D40171"/>
    <w:rsid w:val="00D424DB"/>
    <w:rsid w:val="00D87D98"/>
    <w:rsid w:val="00DD435E"/>
    <w:rsid w:val="00E31051"/>
    <w:rsid w:val="00E76155"/>
    <w:rsid w:val="00EB74AB"/>
    <w:rsid w:val="00EE0892"/>
    <w:rsid w:val="00EE4137"/>
    <w:rsid w:val="00EF3FEE"/>
    <w:rsid w:val="00F2349A"/>
    <w:rsid w:val="00F36321"/>
    <w:rsid w:val="07262767"/>
    <w:rsid w:val="1A9A5249"/>
    <w:rsid w:val="6D535020"/>
    <w:rsid w:val="75C2372D"/>
    <w:rsid w:val="7794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6A9AC31"/>
  <w15:docId w15:val="{891B2786-D5DD-DB44-85C5-9EA1EE32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666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C:\Users\17666\AppData\Roaming\Kingsoft\wps\addons\pool\win-i386\knewfileres_1.0.0.3\wps\0.docx</Template>
  <TotalTime>0</TotalTime>
  <Pages>2</Pages>
  <Words>97</Words>
  <Characters>554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深信</dc:creator>
  <cp:lastModifiedBy>zhuwenyu9690@icloud.com</cp:lastModifiedBy>
  <cp:revision>2</cp:revision>
  <dcterms:created xsi:type="dcterms:W3CDTF">2024-05-23T04:17:00Z</dcterms:created>
  <dcterms:modified xsi:type="dcterms:W3CDTF">2024-05-23T04:17:00Z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