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DF" w:rsidRPr="00A512DF" w:rsidRDefault="00A512DF" w:rsidP="00A512DF">
      <w:pPr>
        <w:spacing w:line="620" w:lineRule="exact"/>
        <w:rPr>
          <w:rFonts w:ascii="仿宋" w:eastAsia="仿宋" w:hAnsi="仿宋" w:cs="仿宋"/>
          <w:szCs w:val="24"/>
        </w:rPr>
      </w:pPr>
      <w:r w:rsidRPr="00A512DF">
        <w:rPr>
          <w:rFonts w:ascii="仿宋" w:eastAsia="仿宋" w:hAnsi="仿宋" w:cs="仿宋" w:hint="eastAsia"/>
          <w:szCs w:val="24"/>
        </w:rPr>
        <w:t>附件1</w:t>
      </w:r>
    </w:p>
    <w:p w:rsidR="00A512DF" w:rsidRPr="00A512DF" w:rsidRDefault="00A512DF" w:rsidP="00A512DF">
      <w:pPr>
        <w:jc w:val="center"/>
        <w:rPr>
          <w:rFonts w:ascii="黑体" w:eastAsia="黑体" w:hAnsi="黑体" w:cs="黑体"/>
          <w:sz w:val="36"/>
          <w:szCs w:val="36"/>
        </w:rPr>
      </w:pPr>
      <w:r w:rsidRPr="00A512DF">
        <w:rPr>
          <w:rFonts w:ascii="黑体" w:eastAsia="黑体" w:hAnsi="黑体" w:cs="黑体" w:hint="eastAsia"/>
          <w:sz w:val="36"/>
          <w:szCs w:val="36"/>
        </w:rPr>
        <w:t>2017“裕国好菇粮”杯湖北省大学生营销实战大赛</w:t>
      </w:r>
    </w:p>
    <w:p w:rsidR="00A512DF" w:rsidRPr="00A512DF" w:rsidRDefault="00A512DF" w:rsidP="00A512DF">
      <w:pPr>
        <w:jc w:val="center"/>
        <w:rPr>
          <w:rFonts w:ascii="黑体" w:eastAsia="黑体" w:hAnsi="黑体" w:cs="黑体"/>
          <w:sz w:val="36"/>
          <w:szCs w:val="36"/>
        </w:rPr>
      </w:pPr>
      <w:r w:rsidRPr="00A512DF">
        <w:rPr>
          <w:rFonts w:ascii="黑体" w:eastAsia="黑体" w:hAnsi="黑体" w:cs="黑体" w:hint="eastAsia"/>
          <w:sz w:val="36"/>
          <w:szCs w:val="36"/>
        </w:rPr>
        <w:t>市场营销策划方案参考规范</w:t>
      </w:r>
    </w:p>
    <w:p w:rsidR="00A512DF" w:rsidRPr="00A512DF" w:rsidRDefault="00A512DF" w:rsidP="00A512DF">
      <w:pPr>
        <w:rPr>
          <w:rFonts w:ascii="仿宋" w:eastAsia="仿宋" w:hAnsi="仿宋" w:cs="仿宋"/>
          <w:sz w:val="30"/>
          <w:szCs w:val="30"/>
        </w:rPr>
      </w:pP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写作说明：营销策划方案是为公司的产品、服务、产品线或品牌实现一定的市场目标而做出的全盘营销计划。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由于企业所处的环境、经营内容、营销战略等的差异，不同的策划书在结构上可以有所变化，对此策划者应该在书写过程中灵活运用。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写作要求：写作前期要求搜集相关资料。资料来源包括书籍、数据库文献、</w:t>
      </w:r>
      <w:proofErr w:type="gramStart"/>
      <w:r w:rsidRPr="00A512DF">
        <w:rPr>
          <w:rFonts w:ascii="仿宋" w:eastAsia="仿宋" w:hAnsi="仿宋" w:cs="仿宋" w:hint="eastAsia"/>
          <w:sz w:val="30"/>
          <w:szCs w:val="30"/>
        </w:rPr>
        <w:t>企业官网及</w:t>
      </w:r>
      <w:proofErr w:type="gramEnd"/>
      <w:r w:rsidRPr="00A512DF">
        <w:rPr>
          <w:rFonts w:ascii="仿宋" w:eastAsia="仿宋" w:hAnsi="仿宋" w:cs="仿宋" w:hint="eastAsia"/>
          <w:sz w:val="30"/>
          <w:szCs w:val="30"/>
        </w:rPr>
        <w:t xml:space="preserve">知名网站发布的权威数据等。    </w:t>
      </w:r>
    </w:p>
    <w:p w:rsidR="00A512DF" w:rsidRPr="00A512DF" w:rsidRDefault="00A512DF" w:rsidP="00A512DF">
      <w:pPr>
        <w:rPr>
          <w:rFonts w:ascii="仿宋_GB2312" w:eastAsia="宋体" w:hAnsi="仿宋" w:cs="仿宋"/>
          <w:sz w:val="30"/>
          <w:szCs w:val="30"/>
        </w:rPr>
      </w:pPr>
      <w:r w:rsidRPr="00A512DF">
        <w:rPr>
          <w:rFonts w:ascii="仿宋" w:eastAsia="仿宋" w:hAnsi="仿宋" w:cs="仿宋" w:hint="eastAsia"/>
          <w:sz w:val="30"/>
          <w:szCs w:val="30"/>
        </w:rPr>
        <w:t xml:space="preserve">    以下重点介绍营销策划方案的正文部分：</w:t>
      </w:r>
      <w:r w:rsidRPr="00A512DF">
        <w:rPr>
          <w:rFonts w:ascii="仿宋_GB2312" w:eastAsia="宋体" w:hAnsi="仿宋" w:cs="仿宋" w:hint="eastAsia"/>
          <w:sz w:val="30"/>
          <w:szCs w:val="30"/>
        </w:rPr>
        <w:t xml:space="preserve">  </w:t>
      </w:r>
    </w:p>
    <w:p w:rsidR="00A512DF" w:rsidRPr="00A512DF" w:rsidRDefault="00A512DF" w:rsidP="00A512DF">
      <w:pPr>
        <w:rPr>
          <w:rFonts w:ascii="仿宋_GB2312" w:eastAsia="宋体" w:hAnsi="仿宋" w:cs="仿宋"/>
          <w:sz w:val="30"/>
          <w:szCs w:val="30"/>
        </w:rPr>
      </w:pPr>
      <w:r w:rsidRPr="00A512DF">
        <w:rPr>
          <w:rFonts w:ascii="仿宋_GB2312" w:eastAsia="宋体" w:hAnsi="仿宋" w:cs="仿宋" w:hint="eastAsia"/>
          <w:sz w:val="30"/>
          <w:szCs w:val="30"/>
        </w:rPr>
        <w:t xml:space="preserve"> </w:t>
      </w:r>
    </w:p>
    <w:p w:rsidR="00A512DF" w:rsidRPr="00A512DF" w:rsidRDefault="00A512DF" w:rsidP="00A512DF">
      <w:pPr>
        <w:ind w:firstLine="421"/>
        <w:rPr>
          <w:rFonts w:ascii="仿宋" w:eastAsia="仿宋" w:hAnsi="仿宋" w:cs="仿宋"/>
          <w:sz w:val="30"/>
          <w:szCs w:val="30"/>
        </w:rPr>
      </w:pPr>
      <w:r w:rsidRPr="00A512DF">
        <w:rPr>
          <w:rFonts w:ascii="仿宋" w:eastAsia="仿宋" w:hAnsi="仿宋" w:cs="仿宋" w:hint="eastAsia"/>
          <w:b/>
          <w:bCs/>
          <w:sz w:val="30"/>
          <w:szCs w:val="30"/>
        </w:rPr>
        <w:t xml:space="preserve">概要 </w:t>
      </w:r>
      <w:r w:rsidRPr="00A512DF">
        <w:rPr>
          <w:rFonts w:ascii="仿宋" w:eastAsia="仿宋" w:hAnsi="仿宋" w:cs="仿宋" w:hint="eastAsia"/>
          <w:sz w:val="30"/>
          <w:szCs w:val="30"/>
        </w:rPr>
        <w:t xml:space="preserve">  </w:t>
      </w:r>
    </w:p>
    <w:p w:rsidR="00A512DF" w:rsidRPr="00A512DF" w:rsidRDefault="00A512DF" w:rsidP="00A512DF">
      <w:pPr>
        <w:ind w:firstLine="421"/>
        <w:rPr>
          <w:rFonts w:ascii="仿宋" w:eastAsia="仿宋" w:hAnsi="仿宋" w:cs="仿宋"/>
          <w:sz w:val="30"/>
          <w:szCs w:val="30"/>
        </w:rPr>
      </w:pPr>
      <w:r w:rsidRPr="00A512DF">
        <w:rPr>
          <w:rFonts w:ascii="仿宋" w:eastAsia="仿宋" w:hAnsi="仿宋" w:cs="仿宋" w:hint="eastAsia"/>
          <w:sz w:val="30"/>
          <w:szCs w:val="30"/>
        </w:rPr>
        <w:t>即简明扼要地描述市场营销策划书的主体内容。</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w:t>
      </w:r>
    </w:p>
    <w:p w:rsidR="00A512DF" w:rsidRPr="00A512DF" w:rsidRDefault="00A512DF" w:rsidP="00A512DF">
      <w:pPr>
        <w:ind w:firstLine="640"/>
        <w:rPr>
          <w:rFonts w:ascii="仿宋" w:eastAsia="仿宋" w:hAnsi="仿宋" w:cs="仿宋"/>
          <w:sz w:val="30"/>
          <w:szCs w:val="30"/>
        </w:rPr>
      </w:pPr>
      <w:r w:rsidRPr="00A512DF">
        <w:rPr>
          <w:rFonts w:ascii="仿宋" w:eastAsia="仿宋" w:hAnsi="仿宋" w:cs="仿宋" w:hint="eastAsia"/>
          <w:b/>
          <w:bCs/>
          <w:sz w:val="30"/>
          <w:szCs w:val="30"/>
        </w:rPr>
        <w:t xml:space="preserve">一、市场营销环境分析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市场营销环境分析包括宏观环境分析、渠道企业分析、目标市场分析、竞争者分析、消费者分析、企业自身分析等，共同构成了该企业的内外部市场营销环境现状。在实际分析过程中，要求该企业结合自身发展情况，突出重点地阐述环境现状。  譬如：在分析宏观环境因素时，可以重点探讨经济环境与人口环境等；</w:t>
      </w:r>
      <w:r w:rsidRPr="00A512DF">
        <w:rPr>
          <w:rFonts w:ascii="仿宋" w:eastAsia="仿宋" w:hAnsi="仿宋" w:cs="仿宋" w:hint="eastAsia"/>
          <w:sz w:val="30"/>
          <w:szCs w:val="30"/>
        </w:rPr>
        <w:lastRenderedPageBreak/>
        <w:t xml:space="preserve">在分析渠道企业、目标市场、竞争者、消费者等微观环境因素时，可以重点探讨竞争者、消费者或目标市场等。在分析企业生产、营销、财务、组织与发展等自身条件时，可以重点探讨营销与生产能力等。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（一）宏观环境分析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（二）渠道企业分析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（三）目标市场分析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（四）竞争者分析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（五）消费者分析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（六）企业自身分析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w:t>
      </w:r>
      <w:r w:rsidRPr="00A512DF">
        <w:rPr>
          <w:rFonts w:ascii="仿宋" w:eastAsia="仿宋" w:hAnsi="仿宋" w:cs="仿宋" w:hint="eastAsia"/>
          <w:b/>
          <w:bCs/>
          <w:sz w:val="30"/>
          <w:szCs w:val="30"/>
        </w:rPr>
        <w:t xml:space="preserve"> 二、市场业务的机会点和问题点（SWOT分析）</w:t>
      </w:r>
    </w:p>
    <w:p w:rsidR="00A512DF" w:rsidRPr="00A512DF" w:rsidRDefault="00A512DF" w:rsidP="00A512DF">
      <w:pPr>
        <w:ind w:firstLine="640"/>
        <w:rPr>
          <w:rFonts w:ascii="仿宋" w:eastAsia="仿宋" w:hAnsi="仿宋" w:cs="仿宋"/>
          <w:sz w:val="30"/>
          <w:szCs w:val="30"/>
        </w:rPr>
      </w:pPr>
      <w:r w:rsidRPr="00A512DF">
        <w:rPr>
          <w:rFonts w:ascii="仿宋" w:eastAsia="仿宋" w:hAnsi="仿宋" w:cs="仿宋" w:hint="eastAsia"/>
          <w:sz w:val="30"/>
          <w:szCs w:val="30"/>
        </w:rPr>
        <w:t xml:space="preserve">市场业务的机会点与问题点是通过对该企业的市场营销环境分析，在结合企业明显自身优势情况下，充分利用其环境机会，构建该企业的最佳机会点。同时，在结合企业目前无力回避的最大障碍情况下，依据其的现实环境威胁，构建该企业的最大问题点。 </w:t>
      </w:r>
    </w:p>
    <w:p w:rsidR="00A512DF" w:rsidRPr="00A512DF" w:rsidRDefault="00A512DF" w:rsidP="00A512DF">
      <w:pPr>
        <w:ind w:firstLine="640"/>
        <w:rPr>
          <w:rFonts w:ascii="仿宋" w:eastAsia="仿宋" w:hAnsi="仿宋" w:cs="仿宋"/>
          <w:sz w:val="30"/>
          <w:szCs w:val="30"/>
        </w:rPr>
      </w:pPr>
      <w:r w:rsidRPr="00A512DF">
        <w:rPr>
          <w:rFonts w:ascii="仿宋" w:eastAsia="仿宋" w:hAnsi="仿宋" w:cs="仿宋" w:hint="eastAsia"/>
          <w:sz w:val="30"/>
          <w:szCs w:val="30"/>
        </w:rPr>
        <w:t xml:space="preserve">注意：此环节也可以做SWOT分析，但可只做机会点与问题点的分析，以凸显分析问题的针对性。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w:t>
      </w:r>
      <w:r w:rsidRPr="00A512DF">
        <w:rPr>
          <w:rFonts w:ascii="仿宋" w:eastAsia="仿宋" w:hAnsi="仿宋" w:cs="仿宋" w:hint="eastAsia"/>
          <w:b/>
          <w:bCs/>
          <w:sz w:val="30"/>
          <w:szCs w:val="30"/>
        </w:rPr>
        <w:t xml:space="preserve">三、营销目标 </w:t>
      </w:r>
      <w:r w:rsidRPr="00A512DF">
        <w:rPr>
          <w:rFonts w:ascii="仿宋" w:eastAsia="仿宋" w:hAnsi="仿宋" w:cs="仿宋" w:hint="eastAsia"/>
          <w:sz w:val="30"/>
          <w:szCs w:val="30"/>
        </w:rPr>
        <w:t xml:space="preserve">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营销目标：销售目标、市场占有率和市场增长速度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w:t>
      </w:r>
      <w:r w:rsidRPr="00A512DF">
        <w:rPr>
          <w:rFonts w:ascii="仿宋" w:eastAsia="仿宋" w:hAnsi="仿宋" w:cs="仿宋" w:hint="eastAsia"/>
          <w:b/>
          <w:bCs/>
          <w:sz w:val="30"/>
          <w:szCs w:val="30"/>
        </w:rPr>
        <w:t>四、营销战略（STP战略）</w:t>
      </w:r>
      <w:r w:rsidRPr="00A512DF">
        <w:rPr>
          <w:rFonts w:ascii="仿宋" w:eastAsia="仿宋" w:hAnsi="仿宋" w:cs="仿宋" w:hint="eastAsia"/>
          <w:sz w:val="30"/>
          <w:szCs w:val="30"/>
        </w:rPr>
        <w:t xml:space="preserve">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市场营销战略是企业在现代营销观念下，为实现其经营目标，</w:t>
      </w:r>
      <w:r w:rsidRPr="00A512DF">
        <w:rPr>
          <w:rFonts w:ascii="仿宋" w:eastAsia="仿宋" w:hAnsi="仿宋" w:cs="仿宋" w:hint="eastAsia"/>
          <w:sz w:val="30"/>
          <w:szCs w:val="30"/>
        </w:rPr>
        <w:lastRenderedPageBreak/>
        <w:t xml:space="preserve">对一定时期内市场营销发展的总体设想和规划。它是在已经确定的整体业务经营范围内，由企业的营销部门按照企业战略中已经规定的使命和目标、增长战略和产品投资组合的特点而制定的发展战略：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细分市场：确定细分变量（地理、人文、心理和社会因素），分析细分有效性（可衡量性、足量性、差异性和行动可能性）。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市场选择：确定目标市场模式（市场集中化、选择专门化、产品专门化、市场专门化和市场全面化），分析目标市场结构的吸引力。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市场定位：选择定位依据（产品的特性或种类、产品的用途及使用场合、使用者类型和竞争状况等），明确定位战略（迎头战略、避</w:t>
      </w:r>
      <w:proofErr w:type="gramStart"/>
      <w:r w:rsidRPr="00A512DF">
        <w:rPr>
          <w:rFonts w:ascii="仿宋" w:eastAsia="仿宋" w:hAnsi="仿宋" w:cs="仿宋" w:hint="eastAsia"/>
          <w:sz w:val="30"/>
          <w:szCs w:val="30"/>
        </w:rPr>
        <w:t>强战略</w:t>
      </w:r>
      <w:proofErr w:type="gramEnd"/>
      <w:r w:rsidRPr="00A512DF">
        <w:rPr>
          <w:rFonts w:ascii="仿宋" w:eastAsia="仿宋" w:hAnsi="仿宋" w:cs="仿宋" w:hint="eastAsia"/>
          <w:sz w:val="30"/>
          <w:szCs w:val="30"/>
        </w:rPr>
        <w:t xml:space="preserve">和重新定位等），选择差异化工具（产品、服务、人员和形象等）。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（一）细分市场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（二）市场选择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（三）市场定位     </w:t>
      </w:r>
    </w:p>
    <w:p w:rsidR="00A512DF" w:rsidRPr="00A512DF" w:rsidRDefault="00A512DF" w:rsidP="00A512DF">
      <w:pPr>
        <w:ind w:firstLine="640"/>
        <w:rPr>
          <w:rFonts w:ascii="仿宋" w:eastAsia="仿宋" w:hAnsi="仿宋" w:cs="仿宋"/>
          <w:sz w:val="30"/>
          <w:szCs w:val="30"/>
        </w:rPr>
      </w:pPr>
      <w:r w:rsidRPr="00A512DF">
        <w:rPr>
          <w:rFonts w:ascii="仿宋" w:eastAsia="仿宋" w:hAnsi="仿宋" w:cs="仿宋" w:hint="eastAsia"/>
          <w:b/>
          <w:bCs/>
          <w:sz w:val="30"/>
          <w:szCs w:val="30"/>
        </w:rPr>
        <w:t xml:space="preserve">五、营销策略（4Ps策略） </w:t>
      </w:r>
      <w:r w:rsidRPr="00A512DF">
        <w:rPr>
          <w:rFonts w:ascii="仿宋" w:eastAsia="仿宋" w:hAnsi="仿宋" w:cs="仿宋" w:hint="eastAsia"/>
          <w:sz w:val="30"/>
          <w:szCs w:val="30"/>
        </w:rPr>
        <w:t xml:space="preserve">  </w:t>
      </w:r>
    </w:p>
    <w:p w:rsidR="00A512DF" w:rsidRPr="00A512DF" w:rsidRDefault="00A512DF" w:rsidP="00A512DF">
      <w:pPr>
        <w:ind w:firstLine="640"/>
        <w:rPr>
          <w:rFonts w:ascii="仿宋" w:eastAsia="仿宋" w:hAnsi="仿宋" w:cs="仿宋"/>
          <w:sz w:val="30"/>
          <w:szCs w:val="30"/>
        </w:rPr>
      </w:pPr>
      <w:r w:rsidRPr="00A512DF">
        <w:rPr>
          <w:rFonts w:ascii="仿宋" w:eastAsia="仿宋" w:hAnsi="仿宋" w:cs="仿宋" w:hint="eastAsia"/>
          <w:sz w:val="30"/>
          <w:szCs w:val="30"/>
        </w:rPr>
        <w:t xml:space="preserve">营销组合是企业的综合营销方案，是企业根据营销目标与资源状况，针对目标市场的需要对可控制的营销策略(产品、价格、渠道、促销)进行优化组合和综合运用。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产品策略：产品层次、产品组合、品牌营销、包装和标签、服务营销等。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lastRenderedPageBreak/>
        <w:t xml:space="preserve">    价格策略：定价方法、价格调整、价格变更及其反应等。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渠道策略：选择渠道方式、渠道设计决策、渠道管理决策与建立渠道系统等。</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促销策略：促销目标、促销工具（广告、销售促进、公共关系和人员推销）中的一种或者几种，并为每种方式制定具体的实施计划。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（一）产品策略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（二）价格策略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（三）渠道策略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（四）促销策略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w:t>
      </w:r>
      <w:r w:rsidRPr="00A512DF">
        <w:rPr>
          <w:rFonts w:ascii="仿宋" w:eastAsia="仿宋" w:hAnsi="仿宋" w:cs="仿宋" w:hint="eastAsia"/>
          <w:b/>
          <w:bCs/>
          <w:sz w:val="30"/>
          <w:szCs w:val="30"/>
        </w:rPr>
        <w:t xml:space="preserve">六、行动方案 </w:t>
      </w:r>
      <w:r w:rsidRPr="00A512DF">
        <w:rPr>
          <w:rFonts w:ascii="仿宋" w:eastAsia="仿宋" w:hAnsi="仿宋" w:cs="仿宋" w:hint="eastAsia"/>
          <w:sz w:val="30"/>
          <w:szCs w:val="30"/>
        </w:rPr>
        <w:t xml:space="preserve">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组织销售队伍：设计销售队伍的规模与组织结构，招聘、培训、监督、激励、评估销售人员。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制定实施时间表：制定一份工作日程进度表，表明各项任务的主要负责人及不同的时间段应完成的任务指标。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（一）组织销售队伍 </w:t>
      </w:r>
    </w:p>
    <w:p w:rsidR="00A512DF" w:rsidRPr="00A512DF" w:rsidRDefault="00A512DF" w:rsidP="00A512DF">
      <w:pPr>
        <w:ind w:firstLine="585"/>
        <w:rPr>
          <w:rFonts w:ascii="仿宋" w:eastAsia="仿宋" w:hAnsi="仿宋" w:cs="仿宋"/>
          <w:sz w:val="30"/>
          <w:szCs w:val="30"/>
        </w:rPr>
      </w:pPr>
      <w:r w:rsidRPr="00A512DF">
        <w:rPr>
          <w:rFonts w:ascii="仿宋" w:eastAsia="仿宋" w:hAnsi="仿宋" w:cs="仿宋" w:hint="eastAsia"/>
          <w:sz w:val="30"/>
          <w:szCs w:val="30"/>
        </w:rPr>
        <w:t xml:space="preserve">（二）制定实施时间表    </w:t>
      </w:r>
    </w:p>
    <w:p w:rsidR="00A512DF" w:rsidRPr="00A512DF" w:rsidRDefault="00A512DF" w:rsidP="00A512DF">
      <w:pPr>
        <w:ind w:firstLine="585"/>
        <w:rPr>
          <w:rFonts w:ascii="仿宋" w:eastAsia="仿宋" w:hAnsi="仿宋" w:cs="仿宋"/>
          <w:sz w:val="30"/>
          <w:szCs w:val="30"/>
        </w:rPr>
      </w:pPr>
      <w:r w:rsidRPr="00A512DF">
        <w:rPr>
          <w:rFonts w:ascii="仿宋" w:eastAsia="仿宋" w:hAnsi="仿宋" w:cs="仿宋" w:hint="eastAsia"/>
          <w:b/>
          <w:bCs/>
          <w:sz w:val="30"/>
          <w:szCs w:val="30"/>
        </w:rPr>
        <w:t xml:space="preserve">七、营销预算 </w:t>
      </w:r>
      <w:r w:rsidRPr="00A512DF">
        <w:rPr>
          <w:rFonts w:ascii="仿宋" w:eastAsia="仿宋" w:hAnsi="仿宋" w:cs="仿宋" w:hint="eastAsia"/>
          <w:sz w:val="30"/>
          <w:szCs w:val="30"/>
        </w:rPr>
        <w:t xml:space="preserve">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营销预算是对企业在营销中的收入、支出和获利情况的综合规划，主要包括收入预算、支出预算和利润预算：（可用列表的方法标出营销费用）</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预计销售额 = 预计销售的数量×产品平均价格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lastRenderedPageBreak/>
        <w:t xml:space="preserve">    支出预算主要包括生产成本、营销费用和其他费用：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1.生产成本。指发生在生产环节的各项支出的总和。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2.营销支出。包括固定营销支出和变动营销支出。固定营销支出项目包括人工成本、折旧费和其他费用（如交际费、通信费、差旅费、水电费、保险费和消耗品费）。变动营销费用包括广告、人员推销、营业推广、公共关系等促销宣传费；降低、折扣、无偿服务等营销条件费；调研、保管、运输、保险、回收财务等其他费用。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预算利润 = 预算收入 - 预算支出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（一）收入预算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（二）支出预算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（三）利润预算     </w:t>
      </w:r>
    </w:p>
    <w:p w:rsidR="00A512DF" w:rsidRPr="00A512DF" w:rsidRDefault="00A512DF" w:rsidP="00A512DF">
      <w:pPr>
        <w:rPr>
          <w:rFonts w:ascii="仿宋" w:eastAsia="仿宋" w:hAnsi="仿宋" w:cs="仿宋"/>
          <w:sz w:val="30"/>
          <w:szCs w:val="30"/>
        </w:rPr>
      </w:pP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w:t>
      </w:r>
      <w:r w:rsidRPr="00A512DF">
        <w:rPr>
          <w:rFonts w:ascii="仿宋" w:eastAsia="仿宋" w:hAnsi="仿宋" w:cs="仿宋" w:hint="eastAsia"/>
          <w:b/>
          <w:bCs/>
          <w:sz w:val="30"/>
          <w:szCs w:val="30"/>
        </w:rPr>
        <w:t xml:space="preserve">   附录   </w:t>
      </w:r>
    </w:p>
    <w:p w:rsidR="00A512DF" w:rsidRPr="00A512DF" w:rsidRDefault="00A512DF" w:rsidP="00A512DF">
      <w:pPr>
        <w:rPr>
          <w:rFonts w:ascii="仿宋" w:eastAsia="仿宋" w:hAnsi="仿宋" w:cs="仿宋"/>
          <w:sz w:val="30"/>
          <w:szCs w:val="30"/>
        </w:rPr>
      </w:pPr>
      <w:r w:rsidRPr="00A512DF">
        <w:rPr>
          <w:rFonts w:ascii="仿宋" w:eastAsia="仿宋" w:hAnsi="仿宋" w:cs="仿宋" w:hint="eastAsia"/>
          <w:sz w:val="30"/>
          <w:szCs w:val="30"/>
        </w:rPr>
        <w:t xml:space="preserve">    在突出重点的基础上，凡是有助于阅读者理解策划内容的和增强阅读者对策划信任的资料都可以考虑列入附录。如调查问卷及说明；数据统计图表及详细计算与说明；参考文献及资料来源索引；其他支持性资料。</w:t>
      </w:r>
    </w:p>
    <w:p w:rsidR="00A512DF" w:rsidRPr="00A512DF" w:rsidRDefault="00A512DF" w:rsidP="00A512DF">
      <w:pPr>
        <w:rPr>
          <w:rFonts w:ascii="仿宋" w:eastAsia="仿宋" w:hAnsi="仿宋" w:cs="仿宋"/>
          <w:sz w:val="30"/>
          <w:szCs w:val="30"/>
        </w:rPr>
      </w:pPr>
    </w:p>
    <w:p w:rsidR="00A512DF" w:rsidRPr="00A512DF" w:rsidRDefault="00A512DF" w:rsidP="00A512DF">
      <w:pPr>
        <w:rPr>
          <w:rFonts w:ascii="仿宋" w:eastAsia="仿宋" w:hAnsi="仿宋" w:cs="仿宋"/>
          <w:sz w:val="30"/>
          <w:szCs w:val="30"/>
        </w:rPr>
      </w:pPr>
    </w:p>
    <w:p w:rsidR="00005487" w:rsidRDefault="00005487" w:rsidP="00A512DF">
      <w:bookmarkStart w:id="0" w:name="_GoBack"/>
      <w:bookmarkEnd w:id="0"/>
    </w:p>
    <w:sectPr w:rsidR="000054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95" w:rsidRDefault="00761395" w:rsidP="00A512DF">
      <w:r>
        <w:separator/>
      </w:r>
    </w:p>
  </w:endnote>
  <w:endnote w:type="continuationSeparator" w:id="0">
    <w:p w:rsidR="00761395" w:rsidRDefault="00761395" w:rsidP="00A5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95" w:rsidRDefault="00761395" w:rsidP="00A512DF">
      <w:r>
        <w:separator/>
      </w:r>
    </w:p>
  </w:footnote>
  <w:footnote w:type="continuationSeparator" w:id="0">
    <w:p w:rsidR="00761395" w:rsidRDefault="00761395" w:rsidP="00A51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D1"/>
    <w:rsid w:val="00005487"/>
    <w:rsid w:val="002D50D1"/>
    <w:rsid w:val="00761395"/>
    <w:rsid w:val="00A5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1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12DF"/>
    <w:rPr>
      <w:sz w:val="18"/>
      <w:szCs w:val="18"/>
    </w:rPr>
  </w:style>
  <w:style w:type="paragraph" w:styleId="a4">
    <w:name w:val="footer"/>
    <w:basedOn w:val="a"/>
    <w:link w:val="Char0"/>
    <w:uiPriority w:val="99"/>
    <w:unhideWhenUsed/>
    <w:rsid w:val="00A512DF"/>
    <w:pPr>
      <w:tabs>
        <w:tab w:val="center" w:pos="4153"/>
        <w:tab w:val="right" w:pos="8306"/>
      </w:tabs>
      <w:snapToGrid w:val="0"/>
      <w:jc w:val="left"/>
    </w:pPr>
    <w:rPr>
      <w:sz w:val="18"/>
      <w:szCs w:val="18"/>
    </w:rPr>
  </w:style>
  <w:style w:type="character" w:customStyle="1" w:styleId="Char0">
    <w:name w:val="页脚 Char"/>
    <w:basedOn w:val="a0"/>
    <w:link w:val="a4"/>
    <w:uiPriority w:val="99"/>
    <w:rsid w:val="00A512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1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12DF"/>
    <w:rPr>
      <w:sz w:val="18"/>
      <w:szCs w:val="18"/>
    </w:rPr>
  </w:style>
  <w:style w:type="paragraph" w:styleId="a4">
    <w:name w:val="footer"/>
    <w:basedOn w:val="a"/>
    <w:link w:val="Char0"/>
    <w:uiPriority w:val="99"/>
    <w:unhideWhenUsed/>
    <w:rsid w:val="00A512DF"/>
    <w:pPr>
      <w:tabs>
        <w:tab w:val="center" w:pos="4153"/>
        <w:tab w:val="right" w:pos="8306"/>
      </w:tabs>
      <w:snapToGrid w:val="0"/>
      <w:jc w:val="left"/>
    </w:pPr>
    <w:rPr>
      <w:sz w:val="18"/>
      <w:szCs w:val="18"/>
    </w:rPr>
  </w:style>
  <w:style w:type="character" w:customStyle="1" w:styleId="Char0">
    <w:name w:val="页脚 Char"/>
    <w:basedOn w:val="a0"/>
    <w:link w:val="a4"/>
    <w:uiPriority w:val="99"/>
    <w:rsid w:val="00A512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二分之一</dc:creator>
  <cp:keywords/>
  <dc:description/>
  <cp:lastModifiedBy>二分之一</cp:lastModifiedBy>
  <cp:revision>2</cp:revision>
  <dcterms:created xsi:type="dcterms:W3CDTF">2017-09-15T10:20:00Z</dcterms:created>
  <dcterms:modified xsi:type="dcterms:W3CDTF">2017-09-15T10:20:00Z</dcterms:modified>
</cp:coreProperties>
</file>