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ind w:firstLine="0" w:firstLineChars="0"/>
        <w:rPr>
          <w:rFonts w:ascii="黑体" w:hAnsi="黑体" w:eastAsia="黑体" w:cs="Times New Roman"/>
          <w:b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b/>
          <w:color w:val="000000"/>
          <w:sz w:val="32"/>
          <w:szCs w:val="32"/>
        </w:rPr>
        <w:t>附件10</w:t>
      </w:r>
    </w:p>
    <w:p>
      <w:pPr>
        <w:widowControl w:val="0"/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z w:val="40"/>
          <w:szCs w:val="30"/>
        </w:rPr>
      </w:pPr>
      <w:r>
        <w:rPr>
          <w:rFonts w:hint="eastAsia" w:ascii="方正小标宋简体" w:hAnsi="仿宋" w:eastAsia="方正小标宋简体" w:cs="Times New Roman"/>
          <w:color w:val="000000"/>
          <w:sz w:val="40"/>
          <w:szCs w:val="30"/>
        </w:rPr>
        <w:t>“优秀共青团员”评比办法</w:t>
      </w:r>
    </w:p>
    <w:p>
      <w:pPr>
        <w:widowControl w:val="0"/>
        <w:ind w:firstLine="600"/>
        <w:rPr>
          <w:rFonts w:ascii="楷体_GB2312" w:hAnsi="仿宋" w:eastAsia="楷体_GB2312" w:cs="Times New Roman"/>
          <w:b/>
          <w:color w:val="000000"/>
          <w:sz w:val="30"/>
          <w:szCs w:val="30"/>
        </w:rPr>
      </w:pPr>
      <w:r>
        <w:rPr>
          <w:rFonts w:hint="eastAsia" w:ascii="仿宋_GB2312" w:hAnsi="仿宋_GB2312" w:cs="仿宋_GB2312"/>
          <w:bCs/>
          <w:color w:val="000000"/>
          <w:sz w:val="30"/>
          <w:szCs w:val="30"/>
        </w:rPr>
        <w:t>“优秀共青团员”申报对象为全校团员</w:t>
      </w:r>
      <w:bookmarkStart w:id="0" w:name="_GoBack"/>
      <w:bookmarkEnd w:id="0"/>
      <w:r>
        <w:rPr>
          <w:rFonts w:hint="eastAsia" w:ascii="仿宋_GB2312" w:hAnsi="仿宋_GB2312" w:cs="仿宋_GB2312"/>
          <w:bCs/>
          <w:color w:val="000000"/>
          <w:sz w:val="30"/>
          <w:szCs w:val="30"/>
        </w:rPr>
        <w:t>。</w:t>
      </w:r>
    </w:p>
    <w:p>
      <w:pPr>
        <w:widowControl w:val="0"/>
        <w:ind w:firstLine="443" w:firstLineChars="147"/>
        <w:rPr>
          <w:rFonts w:ascii="楷体_GB2312" w:hAnsi="仿宋" w:eastAsia="楷体_GB2312" w:cs="Times New Roman"/>
          <w:b/>
          <w:color w:val="000000"/>
          <w:sz w:val="30"/>
          <w:szCs w:val="30"/>
        </w:rPr>
      </w:pPr>
      <w:r>
        <w:rPr>
          <w:rFonts w:hint="eastAsia" w:ascii="楷体_GB2312" w:hAnsi="仿宋" w:eastAsia="楷体_GB2312" w:cs="Times New Roman"/>
          <w:b/>
          <w:color w:val="000000"/>
          <w:sz w:val="30"/>
          <w:szCs w:val="30"/>
        </w:rPr>
        <w:t>（一）思想道德情况（25分）</w:t>
      </w:r>
    </w:p>
    <w:p>
      <w:pPr>
        <w:widowControl w:val="0"/>
        <w:ind w:firstLine="615" w:firstLineChars="20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1.高举中国特色社会主义伟大旗帜，以邓小平理论、“三个代表”重要思想为指导，为实现中华民族伟大复兴的“中国梦”而奋斗，践行社会主义核心价值观，认真学习贯彻党的十八届三中、四中、五中、六中全会和团的十七大精神，坚决贯彻执行党的基本路线和各项方针、政策。（10分）</w:t>
      </w:r>
    </w:p>
    <w:p>
      <w:pPr>
        <w:widowControl w:val="0"/>
        <w:ind w:firstLine="615" w:firstLineChars="20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2.热爱党，热爱社会主义，关心国家大事，政治热情饱满，甘于奉献，积极参加社会主义精神文明建设，品德高尚，具有高度的社会责任意识和服务意识。（5分）</w:t>
      </w:r>
    </w:p>
    <w:p>
      <w:pPr>
        <w:widowControl w:val="0"/>
        <w:ind w:firstLine="615" w:firstLineChars="20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3.集体主义观念较强，是非观念明确，敢于同各种不良行为作斗争，树立健康文明新风尚，诚实守信，遵纪守法，学生、公民意识强。（5分）</w:t>
      </w:r>
    </w:p>
    <w:p>
      <w:pPr>
        <w:widowControl w:val="0"/>
        <w:ind w:firstLine="615" w:firstLineChars="20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4.积极参加党校、团学骨干培训班、团校培训班等理论学习，积极向党组织靠拢，勇于进行自我批评和听取他人批评，认识和改进自身不足，提高自身素质。（5分）</w:t>
      </w:r>
    </w:p>
    <w:p>
      <w:pPr>
        <w:widowControl w:val="0"/>
        <w:ind w:firstLine="443" w:firstLineChars="147"/>
        <w:rPr>
          <w:rFonts w:ascii="楷体_GB2312" w:hAnsi="仿宋" w:eastAsia="楷体_GB2312" w:cs="Times New Roman"/>
          <w:b/>
          <w:color w:val="000000"/>
          <w:sz w:val="30"/>
          <w:szCs w:val="30"/>
        </w:rPr>
      </w:pPr>
      <w:r>
        <w:rPr>
          <w:rFonts w:hint="eastAsia" w:ascii="楷体_GB2312" w:hAnsi="仿宋" w:eastAsia="楷体_GB2312" w:cs="Times New Roman"/>
          <w:b/>
          <w:color w:val="000000"/>
          <w:sz w:val="30"/>
          <w:szCs w:val="30"/>
        </w:rPr>
        <w:t>（二）学习情况（20分）</w:t>
      </w:r>
    </w:p>
    <w:p>
      <w:pPr>
        <w:widowControl w:val="0"/>
        <w:ind w:firstLine="615" w:firstLineChars="20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1.热爱本专业，认真学习专业知识，提高专业理论水平和实践动手能力，专业素养高。（4分）</w:t>
      </w:r>
    </w:p>
    <w:p>
      <w:pPr>
        <w:widowControl w:val="0"/>
        <w:ind w:firstLine="615" w:firstLineChars="20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2.广泛涉猎非本专业知识，知识构成全面，综合素质较高。（4分）</w:t>
      </w:r>
    </w:p>
    <w:p>
      <w:pPr>
        <w:widowControl w:val="0"/>
        <w:ind w:firstLine="615" w:firstLineChars="20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3.学习目的明确，自觉学习团的业务知识。（4分）</w:t>
      </w:r>
    </w:p>
    <w:p>
      <w:pPr>
        <w:widowControl w:val="0"/>
        <w:ind w:firstLine="615" w:firstLineChars="20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4.视野开阔，具有创新思维，勇于和善于创造。（4分）</w:t>
      </w:r>
    </w:p>
    <w:p>
      <w:pPr>
        <w:widowControl w:val="0"/>
        <w:ind w:firstLine="615" w:firstLineChars="20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5.学习态度端正，成绩优良，学分绩点3.1以上（即平均分80分以上），完成本学年规定学分且单科成绩无不及格者。（4分）</w:t>
      </w:r>
    </w:p>
    <w:p>
      <w:pPr>
        <w:widowControl w:val="0"/>
        <w:ind w:firstLine="443" w:firstLineChars="147"/>
        <w:rPr>
          <w:rFonts w:ascii="楷体_GB2312" w:hAnsi="仿宋" w:eastAsia="楷体_GB2312" w:cs="Times New Roman"/>
          <w:b/>
          <w:color w:val="000000"/>
          <w:sz w:val="30"/>
          <w:szCs w:val="30"/>
        </w:rPr>
      </w:pPr>
      <w:r>
        <w:rPr>
          <w:rFonts w:hint="eastAsia" w:ascii="楷体_GB2312" w:hAnsi="仿宋" w:eastAsia="楷体_GB2312" w:cs="Times New Roman"/>
          <w:b/>
          <w:color w:val="000000"/>
          <w:sz w:val="30"/>
          <w:szCs w:val="30"/>
        </w:rPr>
        <w:t>（三）工作情况（35分）</w:t>
      </w:r>
    </w:p>
    <w:p>
      <w:pPr>
        <w:widowControl w:val="0"/>
        <w:ind w:firstLine="615" w:firstLineChars="20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1.积极组织、协助或参与班级团支部开展形式新颖、内容丰富的团日活动，表现良好。（5分）</w:t>
      </w:r>
    </w:p>
    <w:p>
      <w:pPr>
        <w:widowControl w:val="0"/>
        <w:ind w:firstLine="615" w:firstLineChars="205"/>
        <w:rPr>
          <w:rFonts w:ascii="仿宋_GB2312" w:hAnsi="仿宋" w:cs="宋体"/>
          <w:color w:val="000000"/>
          <w:kern w:val="56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2.</w:t>
      </w:r>
      <w:r>
        <w:rPr>
          <w:rFonts w:hint="eastAsia" w:ascii="仿宋_GB2312" w:hAnsi="仿宋" w:cs="宋体"/>
          <w:color w:val="000000"/>
          <w:kern w:val="56"/>
          <w:sz w:val="30"/>
          <w:szCs w:val="30"/>
        </w:rPr>
        <w:t>积极参与志愿服务及大学生社会实践活动，在活动中表现突出。</w:t>
      </w:r>
      <w:r>
        <w:rPr>
          <w:rFonts w:hint="eastAsia" w:ascii="仿宋_GB2312" w:hAnsi="仿宋" w:cs="Times New Roman"/>
          <w:color w:val="000000"/>
          <w:sz w:val="30"/>
          <w:szCs w:val="30"/>
        </w:rPr>
        <w:t>（5分）</w:t>
      </w:r>
    </w:p>
    <w:p>
      <w:pPr>
        <w:widowControl w:val="0"/>
        <w:ind w:firstLine="615" w:firstLineChars="20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宋体"/>
          <w:color w:val="000000"/>
          <w:kern w:val="56"/>
          <w:sz w:val="30"/>
          <w:szCs w:val="30"/>
        </w:rPr>
        <w:t>3</w:t>
      </w:r>
      <w:r>
        <w:rPr>
          <w:rFonts w:hint="eastAsia" w:ascii="仿宋_GB2312" w:hAnsi="仿宋" w:cs="Times New Roman"/>
          <w:color w:val="000000"/>
          <w:sz w:val="30"/>
          <w:szCs w:val="30"/>
        </w:rPr>
        <w:t>. 掌握一定社交礼仪，善于与人交往，口头表达能力较强。（5分）</w:t>
      </w:r>
    </w:p>
    <w:p>
      <w:pPr>
        <w:widowControl w:val="0"/>
        <w:ind w:firstLine="615" w:firstLineChars="20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4.具有良好的工作作风，有独当一面的工作能力，工作热情主动，谦虚谨慎，认真务实，遵纪守法，以身作则。（5分）</w:t>
      </w:r>
    </w:p>
    <w:p>
      <w:pPr>
        <w:widowControl w:val="0"/>
        <w:ind w:firstLine="615" w:firstLineChars="20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5.处处以身作则，有强烈的责任心和集体荣誉感。（5分）</w:t>
      </w:r>
    </w:p>
    <w:p>
      <w:pPr>
        <w:widowControl w:val="0"/>
        <w:ind w:firstLine="615" w:firstLineChars="20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6.团结同学，热心帮助青年进步，严于律己，宽以待人，能起到表率和骨干作用。（5分）</w:t>
      </w:r>
    </w:p>
    <w:p>
      <w:pPr>
        <w:widowControl w:val="0"/>
        <w:ind w:firstLine="615" w:firstLineChars="20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7.有明确的团员权利和义务观念，按时上交团费，积极参加团的组织生活，自觉执行团的各项决议，关心和投身团组织建设，能对团组织的工作提出建设性意见和建议。（5分）</w:t>
      </w:r>
    </w:p>
    <w:p>
      <w:pPr>
        <w:widowControl w:val="0"/>
        <w:ind w:firstLine="443" w:firstLineChars="147"/>
        <w:rPr>
          <w:rFonts w:ascii="楷体_GB2312" w:hAnsi="仿宋" w:eastAsia="楷体_GB2312" w:cs="Times New Roman"/>
          <w:b/>
          <w:color w:val="000000"/>
          <w:sz w:val="30"/>
          <w:szCs w:val="30"/>
        </w:rPr>
      </w:pPr>
      <w:r>
        <w:rPr>
          <w:rFonts w:hint="eastAsia" w:ascii="楷体_GB2312" w:hAnsi="仿宋" w:eastAsia="楷体_GB2312" w:cs="Times New Roman"/>
          <w:b/>
          <w:color w:val="000000"/>
          <w:sz w:val="30"/>
          <w:szCs w:val="30"/>
        </w:rPr>
        <w:t>（四）生活作风（20分）</w:t>
      </w:r>
    </w:p>
    <w:p>
      <w:pPr>
        <w:widowControl w:val="0"/>
        <w:ind w:firstLine="615" w:firstLineChars="20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1.爱好广泛，积极参加文体活动，个人综合素质较高。（4分）</w:t>
      </w:r>
    </w:p>
    <w:p>
      <w:pPr>
        <w:widowControl w:val="0"/>
        <w:ind w:firstLine="615" w:firstLineChars="20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2.勤俭节约，吃苦耐劳，合理理财。（4分）</w:t>
      </w:r>
    </w:p>
    <w:p>
      <w:pPr>
        <w:widowControl w:val="0"/>
        <w:ind w:firstLine="615" w:firstLineChars="20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3.与人友善，乐于助人，在同学中威信较高。（4分）</w:t>
      </w:r>
    </w:p>
    <w:p>
      <w:pPr>
        <w:widowControl w:val="0"/>
        <w:ind w:firstLine="615" w:firstLineChars="20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4.热爱劳动，有良好的卫生习惯，保持寝室卫生良好。（4分）</w:t>
      </w:r>
    </w:p>
    <w:p>
      <w:pPr>
        <w:widowControl w:val="0"/>
        <w:ind w:firstLine="615" w:firstLineChars="20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5.能自觉爱护校园环境，增强环保意识，自觉履行保护环境的义务。（4分）</w:t>
      </w:r>
    </w:p>
    <w:p>
      <w:pPr>
        <w:widowControl w:val="0"/>
        <w:ind w:firstLine="443" w:firstLineChars="147"/>
        <w:rPr>
          <w:rFonts w:ascii="楷体_GB2312" w:hAnsi="仿宋" w:eastAsia="楷体_GB2312" w:cs="Times New Roman"/>
          <w:b/>
          <w:color w:val="000000"/>
          <w:sz w:val="30"/>
          <w:szCs w:val="30"/>
        </w:rPr>
      </w:pPr>
      <w:r>
        <w:rPr>
          <w:rFonts w:hint="eastAsia" w:ascii="楷体_GB2312" w:hAnsi="仿宋" w:eastAsia="楷体_GB2312" w:cs="Times New Roman"/>
          <w:b/>
          <w:color w:val="000000"/>
          <w:sz w:val="30"/>
          <w:szCs w:val="30"/>
        </w:rPr>
        <w:t>（五）其他</w:t>
      </w:r>
    </w:p>
    <w:p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此项为附加项，如有以下情况，可在原有100分满分基础上另行加分，作为附加分：</w:t>
      </w:r>
    </w:p>
    <w:p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个人或个人主要负责的项目荣获过校级或校级以上荣誉。（国家级加10分，省部级加8分，市厅级加5分，校级加2分）</w:t>
      </w:r>
    </w:p>
    <w:p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个人先进事迹等曾在相关媒体上（校级及以上）报道。（国家级加10分，省部级加8分，市厅级加5分，校级加2分）</w:t>
      </w:r>
    </w:p>
    <w:p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在当年度全国重大活动中有突出表现的，可加5分。</w:t>
      </w:r>
    </w:p>
    <w:p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无故缺席校团委、分团委（团总支）组织的各级各类团学组织活动一次及以上的个人取消评选资格。</w:t>
      </w:r>
    </w:p>
    <w:p>
      <w:pPr>
        <w:widowControl w:val="0"/>
        <w:ind w:firstLine="443" w:firstLineChars="147"/>
        <w:rPr>
          <w:rFonts w:ascii="楷体_GB2312" w:hAnsi="仿宋" w:eastAsia="楷体_GB2312" w:cs="Times New Roman"/>
          <w:b/>
          <w:color w:val="000000"/>
          <w:sz w:val="30"/>
          <w:szCs w:val="30"/>
        </w:rPr>
      </w:pPr>
      <w:r>
        <w:rPr>
          <w:rFonts w:hint="eastAsia" w:ascii="楷体_GB2312" w:hAnsi="仿宋" w:eastAsia="楷体_GB2312" w:cs="Times New Roman"/>
          <w:b/>
          <w:color w:val="000000"/>
          <w:sz w:val="30"/>
          <w:szCs w:val="30"/>
        </w:rPr>
        <w:t>（五）附则</w:t>
      </w:r>
    </w:p>
    <w:p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第（一）至第（四）项为必备条件，未达到条件者不得参评。</w:t>
      </w:r>
    </w:p>
    <w:p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</w:p>
    <w:p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hint="eastAsia" w:ascii="仿宋_GB2312" w:hAnsi="仿宋" w:cs="Times New Roman"/>
          <w:color w:val="000000"/>
          <w:sz w:val="30"/>
          <w:szCs w:val="30"/>
        </w:rPr>
        <w:t>以上</w:t>
      </w:r>
      <w:r>
        <w:rPr>
          <w:rFonts w:ascii="仿宋_GB2312" w:hAnsi="仿宋" w:cs="Times New Roman"/>
          <w:color w:val="000000"/>
          <w:sz w:val="30"/>
          <w:szCs w:val="30"/>
        </w:rPr>
        <w:t>办法的解释权归共青团中南财经政法大学委员会</w:t>
      </w:r>
      <w:r>
        <w:rPr>
          <w:rFonts w:hint="eastAsia" w:ascii="仿宋_GB2312" w:hAnsi="仿宋" w:cs="Times New Roman"/>
          <w:color w:val="000000"/>
          <w:sz w:val="30"/>
          <w:szCs w:val="30"/>
        </w:rPr>
        <w:t>所有</w:t>
      </w:r>
      <w:r>
        <w:rPr>
          <w:rFonts w:ascii="仿宋_GB2312" w:hAnsi="仿宋" w:cs="Times New Roman"/>
          <w:color w:val="000000"/>
          <w:sz w:val="30"/>
          <w:szCs w:val="30"/>
        </w:rPr>
        <w:t>。</w:t>
      </w:r>
    </w:p>
    <w:p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</w:p>
    <w:p>
      <w:pPr>
        <w:widowControl w:val="0"/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z w:val="36"/>
          <w:szCs w:val="36"/>
        </w:rPr>
      </w:pPr>
      <w:r>
        <w:rPr>
          <w:rFonts w:ascii="仿宋" w:hAnsi="仿宋" w:eastAsia="仿宋" w:cs="Times New Roman"/>
          <w:color w:val="000000"/>
          <w:szCs w:val="28"/>
        </w:rPr>
        <w:br w:type="page"/>
      </w: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“优秀共青团员”申报表</w:t>
      </w:r>
    </w:p>
    <w:tbl>
      <w:tblPr>
        <w:tblStyle w:val="5"/>
        <w:tblW w:w="847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  <w:gridCol w:w="332"/>
        <w:gridCol w:w="890"/>
        <w:gridCol w:w="883"/>
        <w:gridCol w:w="527"/>
        <w:gridCol w:w="11"/>
        <w:gridCol w:w="480"/>
        <w:gridCol w:w="369"/>
        <w:gridCol w:w="713"/>
        <w:gridCol w:w="1415"/>
        <w:gridCol w:w="1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232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883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gridSpan w:val="3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082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057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800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所在团支部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所在学院</w:t>
            </w:r>
          </w:p>
        </w:tc>
        <w:tc>
          <w:tcPr>
            <w:tcW w:w="1562" w:type="dxa"/>
            <w:gridSpan w:val="3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057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2" w:hRule="atLeast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主   要  事  迹</w:t>
            </w:r>
          </w:p>
        </w:tc>
        <w:tc>
          <w:tcPr>
            <w:tcW w:w="7577" w:type="dxa"/>
            <w:gridSpan w:val="11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8" w:hRule="atLeast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曾  获  奖  励</w:t>
            </w:r>
          </w:p>
        </w:tc>
        <w:tc>
          <w:tcPr>
            <w:tcW w:w="7577" w:type="dxa"/>
            <w:gridSpan w:val="11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9" w:hRule="atLeast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 xml:space="preserve">团  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支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部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意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532" w:type="dxa"/>
            <w:gridSpan w:val="5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840" w:firstLineChars="35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团支书签字：</w:t>
            </w:r>
          </w:p>
          <w:p>
            <w:pPr>
              <w:widowControl w:val="0"/>
              <w:ind w:firstLine="1440" w:firstLineChars="60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860" w:type="dxa"/>
            <w:gridSpan w:val="3"/>
            <w:textDirection w:val="tbRlV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分团委(团总支)意见</w:t>
            </w:r>
          </w:p>
        </w:tc>
        <w:tc>
          <w:tcPr>
            <w:tcW w:w="31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360" w:firstLineChars="15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（签章）：</w:t>
            </w: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</w:trPr>
        <w:tc>
          <w:tcPr>
            <w:tcW w:w="900" w:type="dxa"/>
            <w:tcBorders>
              <w:left w:val="single" w:color="auto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备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11"/>
            <w:tcBorders>
              <w:right w:val="single" w:color="auto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widowControl w:val="0"/>
        <w:ind w:firstLine="315" w:firstLineChars="150"/>
        <w:rPr>
          <w:rFonts w:ascii="仿宋_GB2312" w:hAnsi="仿宋" w:cs="Times New Roman"/>
          <w:color w:val="000000"/>
          <w:sz w:val="21"/>
          <w:szCs w:val="21"/>
        </w:rPr>
      </w:pPr>
      <w:r>
        <w:rPr>
          <w:rFonts w:hint="eastAsia" w:ascii="仿宋_GB2312" w:hAnsi="仿宋" w:cs="Times New Roman"/>
          <w:color w:val="000000"/>
          <w:sz w:val="21"/>
          <w:szCs w:val="21"/>
        </w:rPr>
        <w:t>说明：1.此表请用黑色、蓝黑色钢笔或中性笔填写，字迹工整清晰。</w:t>
      </w:r>
    </w:p>
    <w:p>
      <w:pPr>
        <w:widowControl w:val="0"/>
        <w:ind w:firstLine="0" w:firstLineChars="0"/>
        <w:rPr>
          <w:rFonts w:ascii="仿宋" w:hAnsi="仿宋" w:eastAsia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 w:val="21"/>
          <w:szCs w:val="21"/>
        </w:rPr>
        <w:t xml:space="preserve">         2.此表可附页。</w:t>
      </w:r>
    </w:p>
    <w:p>
      <w:pPr>
        <w:ind w:firstLine="0" w:firstLineChars="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5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5EC"/>
    <w:rsid w:val="00281C49"/>
    <w:rsid w:val="00461DBC"/>
    <w:rsid w:val="00465BA8"/>
    <w:rsid w:val="005A16CE"/>
    <w:rsid w:val="006735EC"/>
    <w:rsid w:val="006B6298"/>
    <w:rsid w:val="0070385B"/>
    <w:rsid w:val="007D6238"/>
    <w:rsid w:val="00862AC5"/>
    <w:rsid w:val="00A32C3F"/>
    <w:rsid w:val="545F056A"/>
    <w:rsid w:val="73167C5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238</Words>
  <Characters>1358</Characters>
  <Lines>11</Lines>
  <Paragraphs>3</Paragraphs>
  <ScaleCrop>false</ScaleCrop>
  <LinksUpToDate>false</LinksUpToDate>
  <CharactersWithSpaces>1593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2017-03-24T14:47:00Z</dcterms:created>
  <dc:creator>武天淇</dc:creator>
  <cp:lastModifiedBy>何演</cp:lastModifiedBy>
  <dcterms:modified xsi:type="dcterms:W3CDTF">2017-04-05T11:04:53Z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