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F361" w14:textId="77777777" w:rsidR="00144B79" w:rsidRPr="00815E24" w:rsidRDefault="00815E24">
      <w:pPr>
        <w:widowControl/>
        <w:spacing w:line="460" w:lineRule="exact"/>
        <w:rPr>
          <w:rFonts w:ascii="黑体" w:eastAsia="黑体" w:hAnsi="黑体" w:cs="仿宋"/>
          <w:bCs/>
          <w:kern w:val="0"/>
          <w:sz w:val="32"/>
          <w:szCs w:val="32"/>
        </w:rPr>
      </w:pPr>
      <w:r w:rsidRPr="00815E24">
        <w:rPr>
          <w:rFonts w:ascii="黑体" w:eastAsia="黑体" w:hAnsi="黑体" w:cs="仿宋" w:hint="eastAsia"/>
          <w:bCs/>
          <w:kern w:val="0"/>
          <w:sz w:val="32"/>
          <w:szCs w:val="32"/>
        </w:rPr>
        <w:t>附件三：</w:t>
      </w:r>
      <w:r w:rsidRPr="00815E24">
        <w:rPr>
          <w:rFonts w:ascii="黑体" w:eastAsia="黑体" w:hAnsi="黑体" w:cs="仿宋" w:hint="eastAsia"/>
          <w:bCs/>
          <w:sz w:val="32"/>
          <w:szCs w:val="32"/>
        </w:rPr>
        <w:t>评分标准</w:t>
      </w:r>
    </w:p>
    <w:tbl>
      <w:tblPr>
        <w:tblpPr w:leftFromText="45" w:rightFromText="45" w:vertAnchor="text" w:horzAnchor="margin" w:tblpY="464"/>
        <w:tblW w:w="81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238"/>
        <w:gridCol w:w="5115"/>
        <w:gridCol w:w="657"/>
      </w:tblGrid>
      <w:tr w:rsidR="00144B79" w:rsidRPr="003E004C" w14:paraId="3D77DC80" w14:textId="77777777">
        <w:trPr>
          <w:tblCellSpacing w:w="0" w:type="dxa"/>
        </w:trPr>
        <w:tc>
          <w:tcPr>
            <w:tcW w:w="1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4A489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个人得分</w:t>
            </w:r>
          </w:p>
          <w:p w14:paraId="6648DC81" w14:textId="77777777" w:rsidR="00144B79" w:rsidRPr="003E004C" w:rsidRDefault="00815E24">
            <w:pPr>
              <w:widowControl/>
              <w:spacing w:line="460" w:lineRule="exac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03EAC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0FEFC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 w14:paraId="4432F3B8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2、语调平仄合理；</w:t>
            </w:r>
          </w:p>
          <w:p w14:paraId="71BCC284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 w14:paraId="717F38A3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 w14:paraId="38ACBAA1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07E3D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144B79" w:rsidRPr="003E004C" w14:paraId="3B480335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2FB62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B320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E81E7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 w14:paraId="766A6C5B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 w14:paraId="6BCBDF69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69ED5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144B79" w:rsidRPr="003E004C" w14:paraId="02554F5F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FDA13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DF23A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2876B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1、提问简明捏要；</w:t>
            </w:r>
          </w:p>
          <w:p w14:paraId="7F21E085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 w14:paraId="51AF478D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 w14:paraId="4C58C22A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 w14:paraId="041DAC37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45D20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144B79" w:rsidRPr="003E004C" w14:paraId="38EB32B5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2B293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9862F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D7CEB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1、反应敏捷；</w:t>
            </w:r>
          </w:p>
          <w:p w14:paraId="76EE4299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2、用语得体；</w:t>
            </w:r>
          </w:p>
          <w:p w14:paraId="2D7DD1C2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C1CA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144B79" w:rsidRPr="003E004C" w14:paraId="1D8DCBB8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518CE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56284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整体意识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126F6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1、分工合理、协调一致；</w:t>
            </w:r>
          </w:p>
          <w:p w14:paraId="6F70905E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2、衔接有序、互为攻守</w:t>
            </w:r>
          </w:p>
          <w:p w14:paraId="4C5F60A8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BE646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144B79" w:rsidRPr="003E004C" w14:paraId="73DB8353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D25D7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18B56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411B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 w14:paraId="05BD5AA4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2、台风与辩风；</w:t>
            </w:r>
          </w:p>
          <w:p w14:paraId="4C4AF109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 w14:paraId="720DCD98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52C91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 w14:paraId="474A0063" w14:textId="77777777" w:rsidR="00144B79" w:rsidRPr="003E004C" w:rsidRDefault="00144B79">
      <w:pPr>
        <w:spacing w:line="460" w:lineRule="exact"/>
        <w:rPr>
          <w:rFonts w:ascii="仿宋_GB2312" w:eastAsia="仿宋_GB2312"/>
        </w:rPr>
      </w:pPr>
    </w:p>
    <w:p w14:paraId="7CFDABE7" w14:textId="77777777" w:rsidR="00144B79" w:rsidRPr="003E004C" w:rsidRDefault="00815E24">
      <w:pPr>
        <w:widowControl/>
        <w:spacing w:line="460" w:lineRule="exact"/>
        <w:jc w:val="left"/>
        <w:rPr>
          <w:rFonts w:ascii="仿宋_GB2312" w:eastAsia="仿宋_GB2312"/>
        </w:rPr>
      </w:pPr>
      <w:r w:rsidRPr="003E004C">
        <w:rPr>
          <w:rFonts w:ascii="仿宋_GB2312" w:eastAsia="仿宋_GB2312" w:hint="eastAsia"/>
        </w:rPr>
        <w:br w:type="page"/>
      </w:r>
    </w:p>
    <w:tbl>
      <w:tblPr>
        <w:tblW w:w="83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215"/>
        <w:gridCol w:w="5216"/>
        <w:gridCol w:w="845"/>
      </w:tblGrid>
      <w:tr w:rsidR="00144B79" w:rsidRPr="003E004C" w14:paraId="34EC6489" w14:textId="77777777"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8CA3C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14:paraId="0E332974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5BCA0FD2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71CDCC78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7F2A07FC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0A813A13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1A9D9131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29D7D7AC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5879B747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5078F7CF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4BC791F2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团体得分</w:t>
            </w:r>
          </w:p>
          <w:p w14:paraId="4236D146" w14:textId="77777777" w:rsidR="00144B79" w:rsidRPr="003E004C" w:rsidRDefault="00815E24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（300分）</w:t>
            </w:r>
          </w:p>
          <w:p w14:paraId="4C073489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4B7737E5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37A83B03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4BECAE5E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51EA228A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1E3BF289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7CD4228B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713E3836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F6A6C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立论陈词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2A659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1、开篇立论逻辑清晰，言简意赅；</w:t>
            </w:r>
          </w:p>
          <w:p w14:paraId="01D47A94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2、论点明晰，论据充足，分析透彻，引证有力；</w:t>
            </w:r>
          </w:p>
          <w:p w14:paraId="4F6F35DD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3、论据内容丰富，引用资料充分恰当、准确；</w:t>
            </w:r>
          </w:p>
          <w:p w14:paraId="78723EAB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4、分析的角度和层次具有说服力和逻辑性；</w:t>
            </w:r>
          </w:p>
          <w:p w14:paraId="51DB1FBB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5、语言表达流畅、有文采；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D1B47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144B79" w:rsidRPr="003E004C" w14:paraId="3563FFD1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9AB44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C4532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对辩辩驳</w:t>
            </w:r>
            <w:proofErr w:type="gramEnd"/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73B72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1、表达清晰、论证合理而有力；</w:t>
            </w:r>
          </w:p>
          <w:p w14:paraId="3FC06BAA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2、回答问题精准、处理问题有技巧（攻、守、避合理）</w:t>
            </w:r>
          </w:p>
          <w:p w14:paraId="53EF3E23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3、推理过程合乎逻辑，事实引用得当；</w:t>
            </w:r>
          </w:p>
          <w:p w14:paraId="1C2F9557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4、针对性强 ，有理有据；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0EF2A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 w:rsidR="00144B79" w:rsidRPr="003E004C" w14:paraId="320EBC52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9BB6F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8683F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盘问环节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E0F8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1、提问简明，击中要害；</w:t>
            </w:r>
          </w:p>
          <w:p w14:paraId="021A911E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2、回答精准，处理问题有技巧;</w:t>
            </w:r>
          </w:p>
          <w:p w14:paraId="503DEBA9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3、表达清晰，论证合理而有力；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6A256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 w:rsidR="00144B79" w:rsidRPr="003E004C" w14:paraId="23F272A7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B7206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24106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自由辩论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54BF0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1、攻防转换有序，把握论辩主动权；</w:t>
            </w:r>
          </w:p>
          <w:p w14:paraId="206EF7FA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2、针对对方的论点、论据进行有力反驳； </w:t>
            </w:r>
          </w:p>
          <w:p w14:paraId="5C2BF7BA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3、坚守并能进一步巩固、扩大阵地；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B8678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 w:rsidR="00144B79" w:rsidRPr="003E004C" w14:paraId="685C9BB9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527F8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B0A84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总结陈词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F575A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全面总结本方的立场、论证，系统反驳对方的进攻，为本方辩护；语言表达具有说服力和逻辑性。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6D2AA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144B79" w:rsidRPr="003E004C" w14:paraId="63DA8EEF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EEB7D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CE7BC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回答提问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30284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根据辩论队的整体形象，从整体配合、语言运用、临场反应（语言、风度、举止、表情）等方面评分。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47F75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144B79" w:rsidRPr="003E004C" w14:paraId="45DF7B99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A4216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628F8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语言风度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EB046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1、用词得当、流畅；</w:t>
            </w:r>
          </w:p>
          <w:p w14:paraId="78CD42C5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2、语调抑扬顿错、语速适中；</w:t>
            </w:r>
          </w:p>
          <w:p w14:paraId="75877B7F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3、表达清晰、层次清楚，逻辑严密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9A1C2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</w:tr>
      <w:tr w:rsidR="00144B79" w:rsidRPr="003E004C" w14:paraId="460DB63D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57A8B" w14:textId="77777777" w:rsidR="00144B79" w:rsidRPr="003E004C" w:rsidRDefault="00144B7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AF7CB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团队配合及临场反应</w:t>
            </w:r>
          </w:p>
        </w:tc>
        <w:tc>
          <w:tcPr>
            <w:tcW w:w="5216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103A7" w14:textId="77777777" w:rsidR="00144B79" w:rsidRPr="003E004C" w:rsidRDefault="00815E24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</w:t>
            </w:r>
            <w:proofErr w:type="gramStart"/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从辩风</w:t>
            </w:r>
            <w:proofErr w:type="gramEnd"/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、整体配合、语言运用、临场反应（语言、风度、举止、表情）等方面评分；有团队精神，相互支持；论辩衔接</w:t>
            </w: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流畅；反应敏捷，应对能力强；问答形成一个有机整体，有效的打击对方。</w:t>
            </w:r>
          </w:p>
        </w:tc>
        <w:tc>
          <w:tcPr>
            <w:tcW w:w="84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626DC" w14:textId="77777777" w:rsidR="00144B79" w:rsidRPr="003E004C" w:rsidRDefault="00815E24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3E00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50分</w:t>
            </w:r>
          </w:p>
        </w:tc>
      </w:tr>
    </w:tbl>
    <w:p w14:paraId="171526B7" w14:textId="77777777" w:rsidR="00144B79" w:rsidRPr="003E004C" w:rsidRDefault="00144B79">
      <w:pPr>
        <w:spacing w:line="460" w:lineRule="exact"/>
        <w:rPr>
          <w:rFonts w:ascii="仿宋_GB2312" w:eastAsia="仿宋_GB2312"/>
        </w:rPr>
      </w:pPr>
    </w:p>
    <w:sectPr w:rsidR="00144B79" w:rsidRPr="003E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161A" w14:textId="77777777" w:rsidR="00F8130B" w:rsidRDefault="00F8130B" w:rsidP="003E004C">
      <w:r>
        <w:separator/>
      </w:r>
    </w:p>
  </w:endnote>
  <w:endnote w:type="continuationSeparator" w:id="0">
    <w:p w14:paraId="051F7AEC" w14:textId="77777777" w:rsidR="00F8130B" w:rsidRDefault="00F8130B" w:rsidP="003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FEFF" w14:textId="77777777" w:rsidR="00F8130B" w:rsidRDefault="00F8130B" w:rsidP="003E004C">
      <w:r>
        <w:separator/>
      </w:r>
    </w:p>
  </w:footnote>
  <w:footnote w:type="continuationSeparator" w:id="0">
    <w:p w14:paraId="6F8438E5" w14:textId="77777777" w:rsidR="00F8130B" w:rsidRDefault="00F8130B" w:rsidP="003E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4B"/>
    <w:rsid w:val="0000759A"/>
    <w:rsid w:val="00015B85"/>
    <w:rsid w:val="000215E7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B79"/>
    <w:rsid w:val="00144F07"/>
    <w:rsid w:val="00157C6C"/>
    <w:rsid w:val="00162D69"/>
    <w:rsid w:val="00171944"/>
    <w:rsid w:val="00175680"/>
    <w:rsid w:val="0018780E"/>
    <w:rsid w:val="00191A89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4309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6C44"/>
    <w:rsid w:val="00291445"/>
    <w:rsid w:val="002961CB"/>
    <w:rsid w:val="002B18E9"/>
    <w:rsid w:val="002B4ED3"/>
    <w:rsid w:val="002C3218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D7B83"/>
    <w:rsid w:val="003E004C"/>
    <w:rsid w:val="003E04E9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2043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7570B"/>
    <w:rsid w:val="00695A69"/>
    <w:rsid w:val="006A10B4"/>
    <w:rsid w:val="006A6E33"/>
    <w:rsid w:val="006C09D8"/>
    <w:rsid w:val="006C6803"/>
    <w:rsid w:val="006D489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50A7"/>
    <w:rsid w:val="00790B26"/>
    <w:rsid w:val="00792AC4"/>
    <w:rsid w:val="00797AB9"/>
    <w:rsid w:val="007A1F08"/>
    <w:rsid w:val="007A2D32"/>
    <w:rsid w:val="007B24B6"/>
    <w:rsid w:val="007B3A1E"/>
    <w:rsid w:val="007C0CBE"/>
    <w:rsid w:val="007C785F"/>
    <w:rsid w:val="007D4D82"/>
    <w:rsid w:val="007D57B0"/>
    <w:rsid w:val="007F0214"/>
    <w:rsid w:val="00812F2D"/>
    <w:rsid w:val="00815E24"/>
    <w:rsid w:val="00820E6C"/>
    <w:rsid w:val="008261DD"/>
    <w:rsid w:val="008331BB"/>
    <w:rsid w:val="00834D56"/>
    <w:rsid w:val="0083566D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F1C8B"/>
    <w:rsid w:val="00903D72"/>
    <w:rsid w:val="00913FD5"/>
    <w:rsid w:val="009253AE"/>
    <w:rsid w:val="0095693F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C414B"/>
    <w:rsid w:val="009D1E72"/>
    <w:rsid w:val="009D7416"/>
    <w:rsid w:val="009E686B"/>
    <w:rsid w:val="009F46D3"/>
    <w:rsid w:val="00A07E62"/>
    <w:rsid w:val="00A3207B"/>
    <w:rsid w:val="00A43FC1"/>
    <w:rsid w:val="00A4737A"/>
    <w:rsid w:val="00A521DB"/>
    <w:rsid w:val="00A565C5"/>
    <w:rsid w:val="00A81DE5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0E62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910B9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D54B5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8130B"/>
    <w:rsid w:val="00F93087"/>
    <w:rsid w:val="00F950B9"/>
    <w:rsid w:val="00FA2BF8"/>
    <w:rsid w:val="00FA48A5"/>
    <w:rsid w:val="00FB045F"/>
    <w:rsid w:val="00FB0C73"/>
    <w:rsid w:val="00FD450A"/>
    <w:rsid w:val="00FE5FFA"/>
    <w:rsid w:val="02050BD7"/>
    <w:rsid w:val="0C1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8AF3E"/>
  <w15:docId w15:val="{27A0C924-3381-47B2-9CFA-9DCBEBA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yitong wang</dc:creator>
  <cp:lastModifiedBy>2220581532@qq.com</cp:lastModifiedBy>
  <cp:revision>2</cp:revision>
  <dcterms:created xsi:type="dcterms:W3CDTF">2021-10-20T01:23:00Z</dcterms:created>
  <dcterms:modified xsi:type="dcterms:W3CDTF">2021-10-20T01:23:00Z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