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简" w:hAnsi="宋体-简" w:eastAsia="宋体-简"/>
          <w:b/>
          <w:bCs/>
          <w:sz w:val="36"/>
          <w:szCs w:val="36"/>
        </w:rPr>
      </w:pPr>
      <w:r>
        <w:rPr>
          <w:rFonts w:hint="eastAsia" w:ascii="宋体-简" w:hAnsi="宋体-简" w:eastAsia="宋体-简"/>
          <w:b/>
          <w:bCs/>
          <w:sz w:val="36"/>
          <w:szCs w:val="36"/>
        </w:rPr>
        <w:t>“共抗艾滋 实现平等”防艾知识挑战赛演讲比赛</w:t>
      </w:r>
    </w:p>
    <w:p>
      <w:pPr>
        <w:jc w:val="center"/>
        <w:rPr>
          <w:rFonts w:ascii="宋体-简" w:hAnsi="宋体-简" w:eastAsia="宋体-简"/>
          <w:b/>
          <w:bCs/>
          <w:sz w:val="36"/>
          <w:szCs w:val="36"/>
        </w:rPr>
      </w:pPr>
      <w:r>
        <w:rPr>
          <w:rFonts w:hint="eastAsia" w:ascii="宋体-简" w:hAnsi="宋体-简" w:eastAsia="宋体-简"/>
          <w:b/>
          <w:bCs/>
          <w:sz w:val="36"/>
          <w:szCs w:val="36"/>
        </w:rPr>
        <w:t>安排及细则</w:t>
      </w:r>
    </w:p>
    <w:p>
      <w:pPr>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一、主题</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“共抗艾滋 实现平等”，演讲内容围绕</w:t>
      </w:r>
      <w:bookmarkStart w:id="0" w:name="_Hlk120121892"/>
      <w:r>
        <w:rPr>
          <w:rFonts w:hint="eastAsia" w:ascii="仿宋" w:hAnsi="仿宋" w:eastAsia="仿宋"/>
          <w:sz w:val="30"/>
          <w:szCs w:val="30"/>
        </w:rPr>
        <w:t>艾滋防治、拒绝艾滋歧视、防治性病、促进生殖健康</w:t>
      </w:r>
      <w:bookmarkEnd w:id="0"/>
      <w:r>
        <w:rPr>
          <w:rFonts w:hint="eastAsia" w:ascii="仿宋" w:hAnsi="仿宋" w:eastAsia="仿宋"/>
          <w:sz w:val="30"/>
          <w:szCs w:val="30"/>
        </w:rPr>
        <w:t>或参与艾滋防治、拒绝艾滋歧视、防治性病、促进生殖健康等志愿服务和宣传活动等展开。</w:t>
      </w:r>
    </w:p>
    <w:p>
      <w:pPr>
        <w:spacing w:line="460" w:lineRule="exact"/>
        <w:ind w:firstLine="602" w:firstLineChars="200"/>
        <w:rPr>
          <w:rFonts w:ascii="仿宋" w:hAnsi="仿宋" w:eastAsia="仿宋"/>
          <w:b/>
          <w:bCs/>
          <w:sz w:val="30"/>
          <w:szCs w:val="30"/>
        </w:rPr>
      </w:pPr>
    </w:p>
    <w:p>
      <w:pPr>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二、赛程</w:t>
      </w:r>
    </w:p>
    <w:p>
      <w:pPr>
        <w:spacing w:line="460" w:lineRule="exact"/>
        <w:ind w:firstLine="600" w:firstLineChars="200"/>
        <w:rPr>
          <w:rFonts w:ascii="仿宋" w:hAnsi="仿宋" w:eastAsia="仿宋"/>
          <w:b/>
          <w:bCs/>
          <w:sz w:val="30"/>
          <w:szCs w:val="30"/>
        </w:rPr>
      </w:pPr>
      <w:r>
        <w:rPr>
          <w:rFonts w:hint="eastAsia" w:ascii="仿宋" w:hAnsi="仿宋" w:eastAsia="仿宋"/>
          <w:sz w:val="30"/>
          <w:szCs w:val="30"/>
        </w:rPr>
        <w:t>（一）报名：即日起至202</w:t>
      </w:r>
      <w:r>
        <w:rPr>
          <w:rFonts w:ascii="仿宋" w:hAnsi="仿宋" w:eastAsia="仿宋"/>
          <w:sz w:val="30"/>
          <w:szCs w:val="30"/>
        </w:rPr>
        <w:t>3</w:t>
      </w:r>
      <w:r>
        <w:rPr>
          <w:rFonts w:hint="eastAsia" w:ascii="仿宋" w:hAnsi="仿宋" w:eastAsia="仿宋"/>
          <w:sz w:val="30"/>
          <w:szCs w:val="30"/>
        </w:rPr>
        <w:t>年1</w:t>
      </w:r>
      <w:r>
        <w:rPr>
          <w:rFonts w:ascii="仿宋" w:hAnsi="仿宋" w:eastAsia="仿宋"/>
          <w:sz w:val="30"/>
          <w:szCs w:val="30"/>
        </w:rPr>
        <w:t>2</w:t>
      </w:r>
      <w:r>
        <w:rPr>
          <w:rFonts w:hint="eastAsia" w:ascii="仿宋" w:hAnsi="仿宋" w:eastAsia="仿宋"/>
          <w:sz w:val="30"/>
          <w:szCs w:val="30"/>
        </w:rPr>
        <w:t>月2</w:t>
      </w:r>
      <w:r>
        <w:rPr>
          <w:rFonts w:hint="eastAsia" w:ascii="仿宋" w:hAnsi="仿宋" w:eastAsia="仿宋"/>
          <w:sz w:val="30"/>
          <w:szCs w:val="30"/>
          <w:lang w:val="en-US" w:eastAsia="zh-CN"/>
        </w:rPr>
        <w:t>1</w:t>
      </w:r>
      <w:r>
        <w:rPr>
          <w:rFonts w:hint="eastAsia" w:ascii="仿宋" w:hAnsi="仿宋" w:eastAsia="仿宋"/>
          <w:sz w:val="30"/>
          <w:szCs w:val="30"/>
        </w:rPr>
        <w:t>日</w:t>
      </w:r>
      <w:bookmarkStart w:id="1" w:name="_Hlk153292151"/>
      <w:r>
        <w:rPr>
          <w:rFonts w:hint="eastAsia" w:ascii="仿宋" w:hAnsi="仿宋" w:eastAsia="仿宋"/>
          <w:sz w:val="30"/>
          <w:szCs w:val="30"/>
        </w:rPr>
        <w:t>中午12：0</w:t>
      </w:r>
      <w:r>
        <w:rPr>
          <w:rFonts w:ascii="仿宋" w:hAnsi="仿宋" w:eastAsia="仿宋"/>
          <w:sz w:val="30"/>
          <w:szCs w:val="30"/>
        </w:rPr>
        <w:t>0</w:t>
      </w:r>
      <w:bookmarkEnd w:id="1"/>
      <w:r>
        <w:rPr>
          <w:rFonts w:hint="eastAsia" w:ascii="仿宋" w:hAnsi="仿宋" w:eastAsia="仿宋"/>
          <w:sz w:val="30"/>
          <w:szCs w:val="30"/>
        </w:rPr>
        <w:t>，填写报名表（见通知附件1），发送至邮箱</w:t>
      </w:r>
      <w:bookmarkStart w:id="2" w:name="_Hlk153292162"/>
      <w:r>
        <w:rPr>
          <w:rFonts w:hint="eastAsia" w:ascii="仿宋" w:hAnsi="仿宋" w:eastAsia="仿宋"/>
          <w:sz w:val="30"/>
          <w:szCs w:val="30"/>
        </w:rPr>
        <w:t>zuelhongshizi@163.com</w:t>
      </w:r>
      <w:bookmarkEnd w:id="2"/>
      <w:r>
        <w:rPr>
          <w:rFonts w:hint="eastAsia" w:ascii="仿宋" w:hAnsi="仿宋" w:eastAsia="仿宋"/>
          <w:sz w:val="30"/>
          <w:szCs w:val="30"/>
        </w:rPr>
        <w:t>。</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（二）海选：</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比赛形式：线上海选。参赛选手录制演讲视频，于</w:t>
      </w:r>
      <w:r>
        <w:rPr>
          <w:rFonts w:ascii="仿宋" w:hAnsi="仿宋" w:eastAsia="仿宋"/>
          <w:sz w:val="30"/>
          <w:szCs w:val="30"/>
        </w:rPr>
        <w:t>2023</w:t>
      </w:r>
      <w:r>
        <w:rPr>
          <w:rFonts w:hint="eastAsia" w:ascii="仿宋" w:hAnsi="仿宋" w:eastAsia="仿宋"/>
          <w:sz w:val="30"/>
          <w:szCs w:val="30"/>
        </w:rPr>
        <w:t>年</w:t>
      </w:r>
      <w:r>
        <w:rPr>
          <w:rFonts w:ascii="仿宋" w:hAnsi="仿宋" w:eastAsia="仿宋"/>
          <w:sz w:val="30"/>
          <w:szCs w:val="30"/>
        </w:rPr>
        <w:t>12</w:t>
      </w:r>
      <w:r>
        <w:rPr>
          <w:rFonts w:hint="eastAsia" w:ascii="仿宋" w:hAnsi="仿宋" w:eastAsia="仿宋"/>
          <w:sz w:val="30"/>
          <w:szCs w:val="30"/>
        </w:rPr>
        <w:t>月</w:t>
      </w:r>
      <w:r>
        <w:rPr>
          <w:rFonts w:hint="eastAsia" w:ascii="仿宋" w:hAnsi="仿宋" w:eastAsia="仿宋"/>
          <w:sz w:val="30"/>
          <w:szCs w:val="30"/>
          <w:lang w:val="en-US" w:eastAsia="zh-CN"/>
        </w:rPr>
        <w:t>21</w:t>
      </w:r>
      <w:r>
        <w:rPr>
          <w:rFonts w:hint="eastAsia" w:ascii="仿宋" w:hAnsi="仿宋" w:eastAsia="仿宋"/>
          <w:sz w:val="30"/>
          <w:szCs w:val="30"/>
        </w:rPr>
        <w:t>日中午12：0</w:t>
      </w:r>
      <w:r>
        <w:rPr>
          <w:rFonts w:ascii="仿宋" w:hAnsi="仿宋" w:eastAsia="仿宋"/>
          <w:sz w:val="30"/>
          <w:szCs w:val="30"/>
        </w:rPr>
        <w:t>0</w:t>
      </w:r>
      <w:r>
        <w:rPr>
          <w:rFonts w:hint="eastAsia" w:ascii="仿宋" w:hAnsi="仿宋" w:eastAsia="仿宋"/>
          <w:sz w:val="30"/>
          <w:szCs w:val="30"/>
        </w:rPr>
        <w:t>前发送至邮箱zuelhongshizi@163.com。</w:t>
      </w:r>
    </w:p>
    <w:p>
      <w:pPr>
        <w:spacing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作品要求：演讲作品内容紧扣主题、观点明确，一律使用横屏拍摄，时长不超过</w:t>
      </w:r>
      <w:r>
        <w:rPr>
          <w:rFonts w:ascii="仿宋" w:hAnsi="仿宋" w:eastAsia="仿宋"/>
          <w:sz w:val="30"/>
          <w:szCs w:val="30"/>
        </w:rPr>
        <w:t>5</w:t>
      </w:r>
      <w:r>
        <w:rPr>
          <w:rFonts w:hint="eastAsia" w:ascii="仿宋" w:hAnsi="仿宋" w:eastAsia="仿宋"/>
          <w:sz w:val="30"/>
          <w:szCs w:val="30"/>
        </w:rPr>
        <w:t>分钟，标题自拟，作品提交格式为MP4，大小不超过50M。</w:t>
      </w:r>
    </w:p>
    <w:p>
      <w:pPr>
        <w:spacing w:line="4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评审方式：海选作品征集结束后将由校红十字志愿服务队组织骨干成员组成的评委团进行评选，择优</w:t>
      </w:r>
      <w:r>
        <w:rPr>
          <w:rFonts w:ascii="仿宋" w:hAnsi="仿宋" w:eastAsia="仿宋"/>
          <w:sz w:val="30"/>
          <w:szCs w:val="30"/>
        </w:rPr>
        <w:t>6</w:t>
      </w:r>
      <w:r>
        <w:rPr>
          <w:rFonts w:hint="eastAsia" w:ascii="仿宋" w:hAnsi="仿宋" w:eastAsia="仿宋"/>
          <w:sz w:val="30"/>
          <w:szCs w:val="30"/>
        </w:rPr>
        <w:t>名优秀选手。优秀选手名单将在“中南大红十”公众号中进行公示，请所有参赛者及时关注。</w:t>
      </w:r>
    </w:p>
    <w:p>
      <w:pPr>
        <w:spacing w:line="460" w:lineRule="exact"/>
        <w:ind w:firstLine="600" w:firstLineChars="200"/>
        <w:rPr>
          <w:rFonts w:hint="eastAsia" w:ascii="仿宋" w:hAnsi="仿宋" w:eastAsia="仿宋"/>
          <w:sz w:val="30"/>
          <w:szCs w:val="30"/>
        </w:rPr>
      </w:pPr>
    </w:p>
    <w:p>
      <w:pPr>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三、时间安排</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报名截止和作品提交时间：</w:t>
      </w:r>
      <w:bookmarkStart w:id="3" w:name="_Hlk153292313"/>
      <w:r>
        <w:rPr>
          <w:rFonts w:hint="eastAsia" w:ascii="仿宋" w:hAnsi="仿宋" w:eastAsia="仿宋"/>
          <w:sz w:val="30"/>
          <w:szCs w:val="30"/>
        </w:rPr>
        <w:t>202</w:t>
      </w:r>
      <w:r>
        <w:rPr>
          <w:rFonts w:ascii="仿宋" w:hAnsi="仿宋" w:eastAsia="仿宋"/>
          <w:sz w:val="30"/>
          <w:szCs w:val="30"/>
        </w:rPr>
        <w:t>3</w:t>
      </w:r>
      <w:r>
        <w:rPr>
          <w:rFonts w:hint="eastAsia" w:ascii="仿宋" w:hAnsi="仿宋" w:eastAsia="仿宋"/>
          <w:sz w:val="30"/>
          <w:szCs w:val="30"/>
        </w:rPr>
        <w:t>年1</w:t>
      </w:r>
      <w:r>
        <w:rPr>
          <w:rFonts w:ascii="仿宋" w:hAnsi="仿宋" w:eastAsia="仿宋"/>
          <w:sz w:val="30"/>
          <w:szCs w:val="30"/>
        </w:rPr>
        <w:t>2</w:t>
      </w:r>
      <w:r>
        <w:rPr>
          <w:rFonts w:hint="eastAsia" w:ascii="仿宋" w:hAnsi="仿宋" w:eastAsia="仿宋"/>
          <w:sz w:val="30"/>
          <w:szCs w:val="30"/>
        </w:rPr>
        <w:t>月2</w:t>
      </w:r>
      <w:r>
        <w:rPr>
          <w:rFonts w:hint="eastAsia" w:ascii="仿宋" w:hAnsi="仿宋" w:eastAsia="仿宋"/>
          <w:sz w:val="30"/>
          <w:szCs w:val="30"/>
          <w:lang w:val="en-US" w:eastAsia="zh-CN"/>
        </w:rPr>
        <w:t>1</w:t>
      </w:r>
      <w:bookmarkStart w:id="4" w:name="_GoBack"/>
      <w:bookmarkEnd w:id="4"/>
      <w:r>
        <w:rPr>
          <w:rFonts w:hint="eastAsia" w:ascii="仿宋" w:hAnsi="仿宋" w:eastAsia="仿宋"/>
          <w:sz w:val="30"/>
          <w:szCs w:val="30"/>
        </w:rPr>
        <w:t>日12:00前</w:t>
      </w:r>
      <w:bookmarkEnd w:id="3"/>
    </w:p>
    <w:p>
      <w:pPr>
        <w:spacing w:line="460" w:lineRule="exact"/>
        <w:ind w:firstLine="602" w:firstLineChars="200"/>
        <w:rPr>
          <w:rFonts w:ascii="仿宋" w:hAnsi="仿宋" w:eastAsia="仿宋"/>
          <w:b/>
          <w:bCs/>
          <w:sz w:val="30"/>
          <w:szCs w:val="30"/>
        </w:rPr>
      </w:pPr>
    </w:p>
    <w:p>
      <w:pPr>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四、评分标准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满分100分：</w:t>
      </w:r>
    </w:p>
    <w:p>
      <w:pPr>
        <w:spacing w:line="4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仪表形象（</w:t>
      </w:r>
      <w:r>
        <w:rPr>
          <w:rFonts w:ascii="仿宋" w:hAnsi="仿宋" w:eastAsia="仿宋"/>
          <w:sz w:val="30"/>
          <w:szCs w:val="30"/>
        </w:rPr>
        <w:t>30</w:t>
      </w:r>
      <w:r>
        <w:rPr>
          <w:rFonts w:hint="eastAsia" w:ascii="仿宋" w:hAnsi="仿宋" w:eastAsia="仿宋"/>
          <w:sz w:val="30"/>
          <w:szCs w:val="30"/>
        </w:rPr>
        <w:t>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着装整洁，大方得体。（10分）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姿态自然，动作适度。（10分）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举止文明，行为礼貌。（</w:t>
      </w:r>
      <w:r>
        <w:rPr>
          <w:rFonts w:ascii="仿宋" w:hAnsi="仿宋" w:eastAsia="仿宋"/>
          <w:sz w:val="30"/>
          <w:szCs w:val="30"/>
        </w:rPr>
        <w:t>10</w:t>
      </w:r>
      <w:r>
        <w:rPr>
          <w:rFonts w:hint="eastAsia" w:ascii="仿宋" w:hAnsi="仿宋" w:eastAsia="仿宋"/>
          <w:sz w:val="30"/>
          <w:szCs w:val="30"/>
        </w:rPr>
        <w:t>分）</w:t>
      </w:r>
    </w:p>
    <w:p>
      <w:pPr>
        <w:spacing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演讲内容：（50分）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主题鲜明，符合主题内容。（25分）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内容充实，事例动人，贴近生活，时代感鲜明。（15分）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行文流畅，用词精练，详略得当。（10分）</w:t>
      </w:r>
    </w:p>
    <w:p>
      <w:pPr>
        <w:spacing w:line="4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语言艺术：（</w:t>
      </w:r>
      <w:r>
        <w:rPr>
          <w:rFonts w:ascii="仿宋" w:hAnsi="仿宋" w:eastAsia="仿宋"/>
          <w:sz w:val="30"/>
          <w:szCs w:val="30"/>
        </w:rPr>
        <w:t>20</w:t>
      </w:r>
      <w:r>
        <w:rPr>
          <w:rFonts w:hint="eastAsia" w:ascii="仿宋" w:hAnsi="仿宋" w:eastAsia="仿宋"/>
          <w:sz w:val="30"/>
          <w:szCs w:val="30"/>
        </w:rPr>
        <w:t>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发音标准，演讲流利。（1</w:t>
      </w:r>
      <w:r>
        <w:rPr>
          <w:rFonts w:ascii="仿宋" w:hAnsi="仿宋" w:eastAsia="仿宋"/>
          <w:sz w:val="30"/>
          <w:szCs w:val="30"/>
        </w:rPr>
        <w:t>0</w:t>
      </w:r>
      <w:r>
        <w:rPr>
          <w:rFonts w:hint="eastAsia" w:ascii="仿宋" w:hAnsi="仿宋" w:eastAsia="仿宋"/>
          <w:sz w:val="30"/>
          <w:szCs w:val="30"/>
        </w:rPr>
        <w:t>分）</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节奏处理得当，技巧运用自如。（1</w:t>
      </w:r>
      <w:r>
        <w:rPr>
          <w:rFonts w:ascii="仿宋" w:hAnsi="仿宋" w:eastAsia="仿宋"/>
          <w:sz w:val="30"/>
          <w:szCs w:val="30"/>
        </w:rPr>
        <w:t>0</w:t>
      </w:r>
      <w:r>
        <w:rPr>
          <w:rFonts w:hint="eastAsia" w:ascii="仿宋" w:hAnsi="仿宋" w:eastAsia="仿宋"/>
          <w:sz w:val="30"/>
          <w:szCs w:val="30"/>
        </w:rPr>
        <w:t>分）</w:t>
      </w:r>
    </w:p>
    <w:p>
      <w:pPr>
        <w:spacing w:line="46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评分规则：评委明确给出每部分评分（评分均为整数），由工作人员进行统计，去掉最高分与最低分，取平均分为选手比赛成绩，按成绩排名确定奖项。</w:t>
      </w:r>
    </w:p>
    <w:p>
      <w:pPr>
        <w:spacing w:line="460" w:lineRule="exact"/>
        <w:ind w:firstLine="602" w:firstLineChars="200"/>
        <w:rPr>
          <w:rFonts w:ascii="仿宋" w:hAnsi="仿宋" w:eastAsia="仿宋"/>
          <w:b/>
          <w:bCs/>
          <w:sz w:val="30"/>
          <w:szCs w:val="30"/>
        </w:rPr>
      </w:pPr>
    </w:p>
    <w:p>
      <w:pPr>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五、奖项设置：</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设第一名1名，第二名2名，三等奖3名。</w:t>
      </w:r>
    </w:p>
    <w:p>
      <w:pPr>
        <w:spacing w:line="460" w:lineRule="exact"/>
        <w:ind w:firstLine="602" w:firstLineChars="200"/>
        <w:rPr>
          <w:rFonts w:ascii="仿宋" w:hAnsi="仿宋" w:eastAsia="仿宋"/>
          <w:b/>
          <w:bCs/>
          <w:sz w:val="30"/>
          <w:szCs w:val="30"/>
        </w:rPr>
      </w:pPr>
    </w:p>
    <w:p>
      <w:pPr>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六、其他要求：</w:t>
      </w:r>
    </w:p>
    <w:p>
      <w:pPr>
        <w:spacing w:line="460" w:lineRule="exact"/>
        <w:ind w:firstLine="600" w:firstLineChars="200"/>
        <w:rPr>
          <w:rFonts w:ascii="仿宋" w:hAnsi="仿宋" w:eastAsia="仿宋"/>
          <w:b/>
          <w:bCs/>
          <w:sz w:val="30"/>
          <w:szCs w:val="30"/>
        </w:rPr>
      </w:pPr>
      <w:r>
        <w:rPr>
          <w:rFonts w:ascii="仿宋" w:hAnsi="仿宋" w:eastAsia="仿宋"/>
          <w:sz w:val="30"/>
          <w:szCs w:val="30"/>
        </w:rPr>
        <w:t>1.</w:t>
      </w:r>
      <w:r>
        <w:rPr>
          <w:rFonts w:hint="eastAsia" w:ascii="仿宋" w:hAnsi="仿宋" w:eastAsia="仿宋"/>
          <w:sz w:val="30"/>
          <w:szCs w:val="30"/>
        </w:rPr>
        <w:t>参赛作品确保为选手个人的原创作品，若发现如有涉及剽窃、抄袭、侵权等违规行为，取消参赛资格。</w:t>
      </w:r>
    </w:p>
    <w:p>
      <w:pPr>
        <w:spacing w:line="460" w:lineRule="exact"/>
        <w:ind w:firstLine="600" w:firstLineChars="200"/>
        <w:rPr>
          <w:rFonts w:ascii="仿宋" w:hAnsi="仿宋" w:eastAsia="仿宋"/>
          <w:b/>
          <w:bCs/>
          <w:sz w:val="30"/>
          <w:szCs w:val="30"/>
        </w:rPr>
      </w:pPr>
      <w:r>
        <w:rPr>
          <w:rFonts w:ascii="仿宋" w:hAnsi="仿宋" w:eastAsia="仿宋"/>
          <w:sz w:val="30"/>
          <w:szCs w:val="30"/>
        </w:rPr>
        <w:t>2.</w:t>
      </w:r>
      <w:r>
        <w:rPr>
          <w:rFonts w:hint="eastAsia" w:ascii="仿宋" w:hAnsi="仿宋" w:eastAsia="仿宋"/>
          <w:sz w:val="30"/>
          <w:szCs w:val="30"/>
        </w:rPr>
        <w:t>报名及参赛作品提交过程中有任何疑问，均可联系负责人员进行咨询。</w:t>
      </w:r>
    </w:p>
    <w:p>
      <w:pPr>
        <w:spacing w:line="4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所有参赛选手报名成功后，均承认并允许主办方将个人参加本次活动的照片和视频相关资料刊发在各类媒体杂志报纸上，用于活动宣传。</w:t>
      </w:r>
    </w:p>
    <w:p>
      <w:pPr>
        <w:spacing w:line="460" w:lineRule="exact"/>
        <w:ind w:firstLine="600" w:firstLineChars="200"/>
      </w:pPr>
      <w:r>
        <w:rPr>
          <w:rFonts w:ascii="仿宋" w:hAnsi="仿宋" w:eastAsia="仿宋"/>
          <w:sz w:val="30"/>
          <w:szCs w:val="30"/>
        </w:rPr>
        <w:t>4.</w:t>
      </w:r>
      <w:r>
        <w:rPr>
          <w:rFonts w:hint="eastAsia" w:ascii="仿宋" w:hAnsi="仿宋" w:eastAsia="仿宋"/>
          <w:sz w:val="30"/>
          <w:szCs w:val="30"/>
        </w:rPr>
        <w:t>本次活动规则最终解释权归主办单位所有。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简">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OGUzNTY2YjU2NGNlOWFmMGYyYzJjNTY4MmJiYmMifQ=="/>
  </w:docVars>
  <w:rsids>
    <w:rsidRoot w:val="00B161FD"/>
    <w:rsid w:val="00127B08"/>
    <w:rsid w:val="00134F14"/>
    <w:rsid w:val="00165BDF"/>
    <w:rsid w:val="001E62FD"/>
    <w:rsid w:val="002A545B"/>
    <w:rsid w:val="00B161FD"/>
    <w:rsid w:val="00F2505E"/>
    <w:rsid w:val="1C640A2F"/>
    <w:rsid w:val="47F6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Words>
  <Characters>805</Characters>
  <Lines>6</Lines>
  <Paragraphs>1</Paragraphs>
  <TotalTime>3</TotalTime>
  <ScaleCrop>false</ScaleCrop>
  <LinksUpToDate>false</LinksUpToDate>
  <CharactersWithSpaces>945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2023-12-12T08:53:00Z</dcterms:created>
  <dc:creator>ASUS</dc:creator>
  <cp:lastModifiedBy>李憨憨</cp:lastModifiedBy>
  <dcterms:modified xsi:type="dcterms:W3CDTF">2023-12-14T14:51:50Z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E96FDEF0BC98498DBFC4CC384FB3669C_12</vt:lpwstr>
  </property>
</Properties>
</file>