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5A12" w14:textId="5128F73D" w:rsidR="000E1530" w:rsidRPr="008D4AC5" w:rsidRDefault="00000000" w:rsidP="0060418A">
      <w:pPr>
        <w:spacing w:beforeLines="50" w:before="156" w:afterLines="50" w:after="156"/>
        <w:ind w:firstLineChars="0" w:firstLine="0"/>
        <w:jc w:val="center"/>
        <w:rPr>
          <w:rFonts w:ascii="方正小标宋简体" w:eastAsia="方正小标宋简体" w:hAnsi="Calibri" w:cs="Times New Roman"/>
          <w:sz w:val="36"/>
          <w:szCs w:val="36"/>
        </w:rPr>
      </w:pPr>
      <w:r w:rsidRPr="008D4AC5">
        <w:rPr>
          <w:rFonts w:ascii="方正小标宋简体" w:eastAsia="方正小标宋简体" w:hAnsi="Calibri" w:cs="Times New Roman" w:hint="eastAsia"/>
          <w:sz w:val="36"/>
          <w:szCs w:val="36"/>
        </w:rPr>
        <w:t>202</w:t>
      </w:r>
      <w:r w:rsidR="00B93C59" w:rsidRPr="008D4AC5">
        <w:rPr>
          <w:rFonts w:ascii="方正小标宋简体" w:eastAsia="方正小标宋简体" w:hAnsi="Calibri" w:cs="Times New Roman"/>
          <w:sz w:val="36"/>
          <w:szCs w:val="36"/>
        </w:rPr>
        <w:t>3</w:t>
      </w:r>
      <w:r w:rsidRPr="008D4AC5">
        <w:rPr>
          <w:rFonts w:ascii="方正小标宋简体" w:eastAsia="方正小标宋简体" w:hAnsi="Calibri" w:cs="Times New Roman" w:hint="eastAsia"/>
          <w:sz w:val="36"/>
          <w:szCs w:val="36"/>
        </w:rPr>
        <w:t>年度学院共青团工作考核办法及评分细则</w:t>
      </w:r>
    </w:p>
    <w:p w14:paraId="2FAB1099"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第一条</w:t>
      </w:r>
      <w:r w:rsidRPr="008D4AC5">
        <w:rPr>
          <w:rFonts w:ascii="仿宋" w:eastAsia="仿宋" w:hAnsi="仿宋" w:cs="仿宋" w:hint="eastAsia"/>
          <w:color w:val="333333"/>
          <w:sz w:val="32"/>
          <w:szCs w:val="32"/>
          <w:shd w:val="clear" w:color="auto" w:fill="FFFFFF"/>
        </w:rPr>
        <w:t xml:space="preserve">  </w:t>
      </w:r>
      <w:r w:rsidRPr="008D4AC5">
        <w:rPr>
          <w:rFonts w:ascii="仿宋" w:eastAsia="仿宋" w:hAnsi="仿宋" w:cs="仿宋" w:hint="eastAsia"/>
          <w:color w:val="000000"/>
          <w:sz w:val="32"/>
          <w:szCs w:val="32"/>
        </w:rPr>
        <w:t>为全面掌握全校共青团工作开展及改革推进情况，进一步推进共青团工作科学化水平提升，按照中南</w:t>
      </w:r>
      <w:proofErr w:type="gramStart"/>
      <w:r w:rsidRPr="008D4AC5">
        <w:rPr>
          <w:rFonts w:ascii="仿宋" w:eastAsia="仿宋" w:hAnsi="仿宋" w:cs="仿宋" w:hint="eastAsia"/>
          <w:color w:val="000000"/>
          <w:sz w:val="32"/>
          <w:szCs w:val="32"/>
        </w:rPr>
        <w:t>财经政法</w:t>
      </w:r>
      <w:proofErr w:type="gramEnd"/>
      <w:r w:rsidRPr="008D4AC5">
        <w:rPr>
          <w:rFonts w:ascii="仿宋" w:eastAsia="仿宋" w:hAnsi="仿宋" w:cs="仿宋" w:hint="eastAsia"/>
          <w:color w:val="000000"/>
          <w:sz w:val="32"/>
          <w:szCs w:val="32"/>
        </w:rPr>
        <w:t>大学年度教学单位考核办法总体部署，</w:t>
      </w:r>
      <w:r w:rsidRPr="008D4AC5">
        <w:rPr>
          <w:rFonts w:ascii="仿宋" w:eastAsia="仿宋" w:hAnsi="仿宋" w:cs="仿宋" w:hint="eastAsia"/>
          <w:color w:val="333333"/>
          <w:sz w:val="32"/>
          <w:szCs w:val="32"/>
          <w:shd w:val="clear" w:color="auto" w:fill="FFFFFF"/>
        </w:rPr>
        <w:t>制定本办法。</w:t>
      </w:r>
    </w:p>
    <w:p w14:paraId="50A88FED"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 xml:space="preserve">第二条 </w:t>
      </w:r>
      <w:r w:rsidRPr="008D4AC5">
        <w:rPr>
          <w:rFonts w:ascii="仿宋" w:eastAsia="仿宋" w:hAnsi="仿宋" w:cs="仿宋" w:hint="eastAsia"/>
          <w:color w:val="333333"/>
          <w:sz w:val="32"/>
          <w:szCs w:val="32"/>
          <w:shd w:val="clear" w:color="auto" w:fill="FFFFFF"/>
        </w:rPr>
        <w:t xml:space="preserve"> 考核的指导思想：按照扎实推进、务求实效、开拓创新的要求，以实绩为考核重点，建立能够充分发挥共青团引领力、组织力、服务力，提升大局贡献度的长效激励机制，为促进我校共青团工作持续发展提供保障。</w:t>
      </w:r>
    </w:p>
    <w:p w14:paraId="6DA668D6"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第三条</w:t>
      </w:r>
      <w:r w:rsidRPr="008D4AC5">
        <w:rPr>
          <w:rFonts w:ascii="仿宋" w:eastAsia="仿宋" w:hAnsi="仿宋" w:cs="仿宋" w:hint="eastAsia"/>
          <w:color w:val="333333"/>
          <w:sz w:val="32"/>
          <w:szCs w:val="32"/>
          <w:shd w:val="clear" w:color="auto" w:fill="FFFFFF"/>
        </w:rPr>
        <w:t xml:space="preserve">  考核的基本原则：</w:t>
      </w:r>
    </w:p>
    <w:p w14:paraId="2410CF9B" w14:textId="77777777" w:rsidR="000E1530" w:rsidRPr="008D4AC5" w:rsidRDefault="00000000" w:rsidP="0060418A">
      <w:pPr>
        <w:pStyle w:val="a7"/>
        <w:widowControl/>
        <w:shd w:val="clear" w:color="auto" w:fill="FFFFFF"/>
        <w:spacing w:beforeAutospacing="0" w:afterAutospacing="0" w:line="240" w:lineRule="auto"/>
        <w:ind w:firstLine="640"/>
        <w:rPr>
          <w:rFonts w:ascii="仿宋" w:eastAsia="仿宋" w:hAnsi="仿宋" w:cs="仿宋"/>
          <w:color w:val="333333"/>
          <w:sz w:val="32"/>
          <w:szCs w:val="32"/>
        </w:rPr>
      </w:pPr>
      <w:r w:rsidRPr="008D4AC5">
        <w:rPr>
          <w:rFonts w:ascii="仿宋" w:eastAsia="仿宋" w:hAnsi="仿宋" w:cs="仿宋" w:hint="eastAsia"/>
          <w:color w:val="333333"/>
          <w:sz w:val="32"/>
          <w:szCs w:val="32"/>
          <w:shd w:val="clear" w:color="auto" w:fill="FFFFFF"/>
        </w:rPr>
        <w:t>1.注重实效、鼓励创新原则。在考核中坚持从实际出发，以工作实绩为依据，注重考察工作扎实推进的力度和效果，全面、客观、公正地考核评价各学院团委（团总支）的工作实绩。鼓励各学院团组织在推进各项工作过程中，根据目标、对象、条件等实际情况，大胆探索完成工作任务的新思路、新方法、新路径，形成具有各学院特色的品牌工作和整体工作的经验成果。</w:t>
      </w:r>
    </w:p>
    <w:p w14:paraId="33F93C82" w14:textId="77777777" w:rsidR="000E1530" w:rsidRPr="008D4AC5" w:rsidRDefault="00000000" w:rsidP="0060418A">
      <w:pPr>
        <w:pStyle w:val="a7"/>
        <w:widowControl/>
        <w:shd w:val="clear" w:color="auto" w:fill="FFFFFF"/>
        <w:spacing w:beforeAutospacing="0" w:afterAutospacing="0" w:line="240" w:lineRule="auto"/>
        <w:ind w:firstLine="640"/>
        <w:rPr>
          <w:rFonts w:ascii="仿宋" w:eastAsia="仿宋" w:hAnsi="仿宋" w:cs="仿宋"/>
          <w:color w:val="333333"/>
          <w:sz w:val="32"/>
          <w:szCs w:val="32"/>
        </w:rPr>
      </w:pPr>
      <w:r w:rsidRPr="008D4AC5">
        <w:rPr>
          <w:rFonts w:ascii="仿宋" w:eastAsia="仿宋" w:hAnsi="仿宋" w:cs="仿宋" w:hint="eastAsia"/>
          <w:color w:val="333333"/>
          <w:sz w:val="32"/>
          <w:szCs w:val="32"/>
          <w:shd w:val="clear" w:color="auto" w:fill="FFFFFF"/>
        </w:rPr>
        <w:t>2.以考促改、重在建设的原则。通过考核，及时了解掌握各学院在共青团工作落实中取得的成绩、经验和存在的问题，通过加强对工作的指导和工作的相互交流，不断提升我校共青团工作的整体水平。</w:t>
      </w:r>
    </w:p>
    <w:p w14:paraId="7B9320D6" w14:textId="77777777" w:rsidR="000E1530" w:rsidRPr="008D4AC5" w:rsidRDefault="00000000" w:rsidP="0060418A">
      <w:pPr>
        <w:pStyle w:val="a7"/>
        <w:widowControl/>
        <w:shd w:val="clear" w:color="auto" w:fill="FFFFFF"/>
        <w:spacing w:beforeAutospacing="0" w:afterAutospacing="0" w:line="240" w:lineRule="auto"/>
        <w:ind w:firstLine="640"/>
        <w:rPr>
          <w:rFonts w:ascii="仿宋" w:eastAsia="仿宋" w:hAnsi="仿宋" w:cs="仿宋"/>
          <w:color w:val="333333"/>
          <w:sz w:val="32"/>
          <w:szCs w:val="32"/>
        </w:rPr>
      </w:pPr>
      <w:r w:rsidRPr="008D4AC5">
        <w:rPr>
          <w:rFonts w:ascii="仿宋" w:eastAsia="仿宋" w:hAnsi="仿宋" w:cs="仿宋" w:hint="eastAsia"/>
          <w:color w:val="333333"/>
          <w:sz w:val="32"/>
          <w:szCs w:val="32"/>
          <w:shd w:val="clear" w:color="auto" w:fill="FFFFFF"/>
        </w:rPr>
        <w:lastRenderedPageBreak/>
        <w:t>3.定量、定性考核相结合的原则。考核中可以量化的项目进行量化考核，不能量化的进行定性评价；在定量和定性的基础上，进行综合评价。</w:t>
      </w:r>
    </w:p>
    <w:p w14:paraId="565FBB3C"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 xml:space="preserve">第四条  </w:t>
      </w:r>
      <w:r w:rsidRPr="008D4AC5">
        <w:rPr>
          <w:rFonts w:ascii="仿宋" w:eastAsia="仿宋" w:hAnsi="仿宋" w:cs="仿宋" w:hint="eastAsia"/>
          <w:color w:val="333333"/>
          <w:sz w:val="32"/>
          <w:szCs w:val="32"/>
          <w:shd w:val="clear" w:color="auto" w:fill="FFFFFF"/>
        </w:rPr>
        <w:t>考核范围：各学院团委（团总支）。</w:t>
      </w:r>
    </w:p>
    <w:p w14:paraId="319ED2A0"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shd w:val="clear" w:color="auto" w:fill="FFFFFF"/>
        </w:rPr>
      </w:pPr>
      <w:r w:rsidRPr="008D4AC5">
        <w:rPr>
          <w:rStyle w:val="a9"/>
          <w:rFonts w:ascii="仿宋" w:eastAsia="仿宋" w:hAnsi="仿宋" w:cs="仿宋" w:hint="eastAsia"/>
          <w:color w:val="333333"/>
          <w:sz w:val="32"/>
          <w:szCs w:val="32"/>
          <w:shd w:val="clear" w:color="auto" w:fill="FFFFFF"/>
        </w:rPr>
        <w:t>第五条</w:t>
      </w:r>
      <w:r w:rsidRPr="008D4AC5">
        <w:rPr>
          <w:rFonts w:ascii="仿宋" w:eastAsia="仿宋" w:hAnsi="仿宋" w:cs="仿宋" w:hint="eastAsia"/>
          <w:color w:val="333333"/>
          <w:sz w:val="32"/>
          <w:szCs w:val="32"/>
          <w:shd w:val="clear" w:color="auto" w:fill="FFFFFF"/>
        </w:rPr>
        <w:t xml:space="preserve">  考核的主要内容：根据上级团组织和学校党委要求，结合工作</w:t>
      </w:r>
      <w:r w:rsidRPr="008D4AC5">
        <w:rPr>
          <w:rFonts w:ascii="仿宋" w:eastAsia="仿宋" w:hAnsi="仿宋" w:cs="仿宋"/>
          <w:color w:val="333333"/>
          <w:sz w:val="32"/>
          <w:szCs w:val="32"/>
          <w:shd w:val="clear" w:color="auto" w:fill="FFFFFF"/>
        </w:rPr>
        <w:t>实际，</w:t>
      </w:r>
      <w:r w:rsidRPr="008D4AC5">
        <w:rPr>
          <w:rFonts w:ascii="仿宋" w:eastAsia="仿宋" w:hAnsi="仿宋" w:cs="仿宋" w:hint="eastAsia"/>
          <w:color w:val="333333"/>
          <w:sz w:val="32"/>
          <w:szCs w:val="32"/>
          <w:shd w:val="clear" w:color="auto" w:fill="FFFFFF"/>
        </w:rPr>
        <w:t>确定年度重点工作考核事项。</w:t>
      </w:r>
    </w:p>
    <w:p w14:paraId="35031832"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第六条</w:t>
      </w:r>
      <w:r w:rsidRPr="008D4AC5">
        <w:rPr>
          <w:rFonts w:ascii="仿宋" w:eastAsia="仿宋" w:hAnsi="仿宋" w:cs="仿宋" w:hint="eastAsia"/>
          <w:color w:val="333333"/>
          <w:sz w:val="32"/>
          <w:szCs w:val="32"/>
          <w:shd w:val="clear" w:color="auto" w:fill="FFFFFF"/>
        </w:rPr>
        <w:t xml:space="preserve">  考核方式：校团委组建考核工作组，采取学院团委（团总支）自评与校团委核实评分相结合的方式，围绕考核年度评分事项进行评分。</w:t>
      </w:r>
    </w:p>
    <w:p w14:paraId="52C4085C"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 xml:space="preserve">第七条 </w:t>
      </w:r>
      <w:r w:rsidRPr="008D4AC5">
        <w:rPr>
          <w:rFonts w:ascii="仿宋" w:eastAsia="仿宋" w:hAnsi="仿宋" w:cs="仿宋" w:hint="eastAsia"/>
          <w:color w:val="333333"/>
          <w:sz w:val="32"/>
          <w:szCs w:val="32"/>
          <w:shd w:val="clear" w:color="auto" w:fill="FFFFFF"/>
        </w:rPr>
        <w:t xml:space="preserve"> 学院团委（团总支）如对考核结果有异议，三日内可以向校团委考核工作组提出书面申请，进行复议，考核工作组将对结果进行复核并及时予以反馈。</w:t>
      </w:r>
    </w:p>
    <w:p w14:paraId="4581953A"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shd w:val="clear" w:color="auto" w:fill="FFFFFF"/>
        </w:rPr>
      </w:pPr>
      <w:r w:rsidRPr="008D4AC5">
        <w:rPr>
          <w:rStyle w:val="a9"/>
          <w:rFonts w:ascii="仿宋" w:eastAsia="仿宋" w:hAnsi="仿宋" w:cs="仿宋" w:hint="eastAsia"/>
          <w:color w:val="333333"/>
          <w:sz w:val="32"/>
          <w:szCs w:val="32"/>
          <w:shd w:val="clear" w:color="auto" w:fill="FFFFFF"/>
        </w:rPr>
        <w:t xml:space="preserve">第八条 </w:t>
      </w:r>
      <w:r w:rsidRPr="008D4AC5">
        <w:rPr>
          <w:rFonts w:ascii="仿宋" w:eastAsia="仿宋" w:hAnsi="仿宋" w:cs="仿宋" w:hint="eastAsia"/>
          <w:color w:val="333333"/>
          <w:sz w:val="32"/>
          <w:szCs w:val="32"/>
          <w:shd w:val="clear" w:color="auto" w:fill="FFFFFF"/>
        </w:rPr>
        <w:t xml:space="preserve"> 考核工作结束后，校团委对考核结果予以公示后报送学校人事部。</w:t>
      </w:r>
    </w:p>
    <w:p w14:paraId="1746A9D0" w14:textId="77777777"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sidRPr="008D4AC5">
        <w:rPr>
          <w:rStyle w:val="a9"/>
          <w:rFonts w:ascii="仿宋" w:eastAsia="仿宋" w:hAnsi="仿宋" w:cs="仿宋" w:hint="eastAsia"/>
          <w:color w:val="333333"/>
          <w:sz w:val="32"/>
          <w:szCs w:val="32"/>
          <w:shd w:val="clear" w:color="auto" w:fill="FFFFFF"/>
        </w:rPr>
        <w:t xml:space="preserve">第九条 </w:t>
      </w:r>
      <w:r w:rsidRPr="008D4AC5">
        <w:rPr>
          <w:rFonts w:ascii="仿宋" w:eastAsia="仿宋" w:hAnsi="仿宋" w:cs="仿宋" w:hint="eastAsia"/>
          <w:color w:val="333333"/>
          <w:sz w:val="32"/>
          <w:szCs w:val="32"/>
          <w:shd w:val="clear" w:color="auto" w:fill="FFFFFF"/>
        </w:rPr>
        <w:t xml:space="preserve"> 学院团委（团总支）要实事求是地总结工作实绩，进行工作</w:t>
      </w:r>
      <w:r w:rsidRPr="008D4AC5">
        <w:rPr>
          <w:rFonts w:ascii="仿宋" w:eastAsia="仿宋" w:hAnsi="仿宋" w:cs="仿宋"/>
          <w:color w:val="333333"/>
          <w:sz w:val="32"/>
          <w:szCs w:val="32"/>
          <w:shd w:val="clear" w:color="auto" w:fill="FFFFFF"/>
        </w:rPr>
        <w:t>自评</w:t>
      </w:r>
      <w:r w:rsidRPr="008D4AC5">
        <w:rPr>
          <w:rFonts w:ascii="仿宋" w:eastAsia="仿宋" w:hAnsi="仿宋" w:cs="仿宋" w:hint="eastAsia"/>
          <w:color w:val="333333"/>
          <w:sz w:val="32"/>
          <w:szCs w:val="32"/>
          <w:shd w:val="clear" w:color="auto" w:fill="FFFFFF"/>
        </w:rPr>
        <w:t>，</w:t>
      </w:r>
      <w:r w:rsidRPr="008D4AC5">
        <w:rPr>
          <w:rFonts w:ascii="仿宋" w:eastAsia="仿宋" w:hAnsi="仿宋" w:cs="仿宋"/>
          <w:color w:val="333333"/>
          <w:sz w:val="32"/>
          <w:szCs w:val="32"/>
          <w:shd w:val="clear" w:color="auto" w:fill="FFFFFF"/>
        </w:rPr>
        <w:t>提供</w:t>
      </w:r>
      <w:r w:rsidRPr="008D4AC5">
        <w:rPr>
          <w:rFonts w:ascii="仿宋" w:eastAsia="仿宋" w:hAnsi="仿宋" w:cs="仿宋" w:hint="eastAsia"/>
          <w:color w:val="333333"/>
          <w:sz w:val="32"/>
          <w:szCs w:val="32"/>
          <w:shd w:val="clear" w:color="auto" w:fill="FFFFFF"/>
        </w:rPr>
        <w:t>相关</w:t>
      </w:r>
      <w:r w:rsidRPr="008D4AC5">
        <w:rPr>
          <w:rFonts w:ascii="仿宋" w:eastAsia="仿宋" w:hAnsi="仿宋" w:cs="仿宋"/>
          <w:color w:val="333333"/>
          <w:sz w:val="32"/>
          <w:szCs w:val="32"/>
          <w:shd w:val="clear" w:color="auto" w:fill="FFFFFF"/>
        </w:rPr>
        <w:t>工作支撑</w:t>
      </w:r>
      <w:r w:rsidRPr="008D4AC5">
        <w:rPr>
          <w:rFonts w:ascii="仿宋" w:eastAsia="仿宋" w:hAnsi="仿宋" w:cs="仿宋" w:hint="eastAsia"/>
          <w:color w:val="333333"/>
          <w:sz w:val="32"/>
          <w:szCs w:val="32"/>
          <w:shd w:val="clear" w:color="auto" w:fill="FFFFFF"/>
        </w:rPr>
        <w:t>材料</w:t>
      </w:r>
      <w:r w:rsidRPr="008D4AC5">
        <w:rPr>
          <w:rFonts w:ascii="仿宋" w:eastAsia="仿宋" w:hAnsi="仿宋" w:cs="仿宋"/>
          <w:color w:val="333333"/>
          <w:sz w:val="32"/>
          <w:szCs w:val="32"/>
          <w:shd w:val="clear" w:color="auto" w:fill="FFFFFF"/>
        </w:rPr>
        <w:t>。</w:t>
      </w:r>
    </w:p>
    <w:p w14:paraId="0CED5EF1" w14:textId="5CD5DEE3" w:rsidR="000E1530" w:rsidRPr="008D4AC5"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shd w:val="clear" w:color="auto" w:fill="FFFFFF"/>
        </w:rPr>
      </w:pPr>
      <w:r w:rsidRPr="008D4AC5">
        <w:rPr>
          <w:rStyle w:val="a9"/>
          <w:rFonts w:ascii="仿宋" w:eastAsia="仿宋" w:hAnsi="仿宋" w:cs="仿宋" w:hint="eastAsia"/>
          <w:color w:val="333333"/>
          <w:sz w:val="32"/>
          <w:szCs w:val="32"/>
          <w:shd w:val="clear" w:color="auto" w:fill="FFFFFF"/>
        </w:rPr>
        <w:t>第十</w:t>
      </w:r>
      <w:r w:rsidRPr="008D4AC5">
        <w:rPr>
          <w:rFonts w:ascii="仿宋" w:eastAsia="仿宋" w:hAnsi="仿宋" w:cs="仿宋" w:hint="eastAsia"/>
          <w:b/>
          <w:bCs/>
          <w:color w:val="333333"/>
          <w:sz w:val="32"/>
          <w:szCs w:val="32"/>
          <w:shd w:val="clear" w:color="auto" w:fill="FFFFFF"/>
        </w:rPr>
        <w:t>条</w:t>
      </w:r>
      <w:r w:rsidRPr="008D4AC5">
        <w:rPr>
          <w:rFonts w:ascii="仿宋" w:eastAsia="仿宋" w:hAnsi="仿宋" w:cs="仿宋" w:hint="eastAsia"/>
          <w:color w:val="333333"/>
          <w:sz w:val="32"/>
          <w:szCs w:val="32"/>
          <w:shd w:val="clear" w:color="auto" w:fill="FFFFFF"/>
        </w:rPr>
        <w:t xml:space="preserve">  本办法自颁布之日起试行，解释权属校团委。</w:t>
      </w:r>
    </w:p>
    <w:p w14:paraId="7B81C376" w14:textId="77777777" w:rsidR="006C39CA" w:rsidRPr="008D4AC5" w:rsidRDefault="000E1530">
      <w:pPr>
        <w:ind w:firstLineChars="0" w:firstLine="0"/>
        <w:sectPr w:rsidR="006C39CA" w:rsidRPr="008D4AC5" w:rsidSect="006C39CA">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AndChars" w:linePitch="312"/>
        </w:sectPr>
      </w:pPr>
      <w:r w:rsidRPr="008D4AC5">
        <w:br w:type="page"/>
      </w:r>
    </w:p>
    <w:p w14:paraId="095FF6E1" w14:textId="012CD36E" w:rsidR="000E1530" w:rsidRPr="008D4AC5" w:rsidRDefault="000E1530" w:rsidP="0098274D">
      <w:pPr>
        <w:spacing w:line="240" w:lineRule="auto"/>
        <w:ind w:firstLineChars="0" w:firstLine="0"/>
        <w:jc w:val="left"/>
        <w:rPr>
          <w:rFonts w:ascii="黑体" w:eastAsia="黑体" w:hAnsi="黑体" w:cs="黑体"/>
          <w:color w:val="000000"/>
          <w:sz w:val="28"/>
          <w:szCs w:val="28"/>
        </w:rPr>
      </w:pPr>
      <w:r w:rsidRPr="008D4AC5">
        <w:rPr>
          <w:rFonts w:ascii="黑体" w:eastAsia="黑体" w:hAnsi="黑体" w:cs="黑体" w:hint="eastAsia"/>
          <w:color w:val="000000"/>
          <w:sz w:val="28"/>
          <w:szCs w:val="28"/>
        </w:rPr>
        <w:lastRenderedPageBreak/>
        <w:t>附件</w:t>
      </w:r>
      <w:r w:rsidR="0098274D" w:rsidRPr="008D4AC5">
        <w:rPr>
          <w:rFonts w:ascii="黑体" w:eastAsia="黑体" w:hAnsi="黑体" w:cs="黑体" w:hint="eastAsia"/>
          <w:color w:val="000000"/>
          <w:sz w:val="28"/>
          <w:szCs w:val="28"/>
        </w:rPr>
        <w:t>1</w:t>
      </w:r>
    </w:p>
    <w:p w14:paraId="39516BFF" w14:textId="1DEC37CF" w:rsidR="00461FC5" w:rsidRPr="00461FC5" w:rsidRDefault="00000000" w:rsidP="00461FC5">
      <w:pPr>
        <w:adjustRightInd w:val="0"/>
        <w:snapToGrid w:val="0"/>
        <w:spacing w:beforeLines="50" w:before="156" w:afterLines="50" w:after="156"/>
        <w:ind w:firstLineChars="0" w:firstLine="0"/>
        <w:jc w:val="center"/>
        <w:rPr>
          <w:rFonts w:ascii="方正小标宋简体" w:eastAsia="方正小标宋简体" w:hAnsi="方正小标宋简体" w:cs="方正小标宋简体"/>
          <w:sz w:val="36"/>
          <w:szCs w:val="36"/>
        </w:rPr>
      </w:pPr>
      <w:r w:rsidRPr="008D4AC5">
        <w:rPr>
          <w:rFonts w:ascii="方正小标宋简体" w:eastAsia="方正小标宋简体" w:hAnsi="Calibri" w:cs="Times New Roman" w:hint="eastAsia"/>
          <w:sz w:val="36"/>
          <w:szCs w:val="36"/>
        </w:rPr>
        <w:t>202</w:t>
      </w:r>
      <w:r w:rsidR="005D716F">
        <w:rPr>
          <w:rFonts w:ascii="方正小标宋简体" w:eastAsia="方正小标宋简体" w:hAnsi="Calibri" w:cs="Times New Roman"/>
          <w:sz w:val="36"/>
          <w:szCs w:val="36"/>
        </w:rPr>
        <w:t>3</w:t>
      </w:r>
      <w:r w:rsidRPr="008D4AC5">
        <w:rPr>
          <w:rFonts w:ascii="方正小标宋简体" w:eastAsia="方正小标宋简体" w:hAnsi="Calibri" w:cs="Times New Roman" w:hint="eastAsia"/>
          <w:sz w:val="36"/>
          <w:szCs w:val="36"/>
        </w:rPr>
        <w:t>年度学院</w:t>
      </w:r>
      <w:r w:rsidRPr="008D4AC5">
        <w:rPr>
          <w:rFonts w:ascii="方正小标宋简体" w:eastAsia="方正小标宋简体" w:hAnsi="方正小标宋简体" w:cs="方正小标宋简体" w:hint="eastAsia"/>
          <w:sz w:val="36"/>
          <w:szCs w:val="36"/>
        </w:rPr>
        <w:t>共青团重点工作考核</w:t>
      </w:r>
      <w:r w:rsidRPr="008D4AC5">
        <w:rPr>
          <w:rFonts w:ascii="方正小标宋简体" w:eastAsia="方正小标宋简体" w:hAnsi="Calibri" w:cs="Times New Roman" w:hint="eastAsia"/>
          <w:sz w:val="36"/>
          <w:szCs w:val="36"/>
        </w:rPr>
        <w:t>评分细则</w:t>
      </w:r>
    </w:p>
    <w:tbl>
      <w:tblPr>
        <w:tblStyle w:val="a8"/>
        <w:tblW w:w="5000" w:type="pct"/>
        <w:jc w:val="center"/>
        <w:tblLook w:val="04A0" w:firstRow="1" w:lastRow="0" w:firstColumn="1" w:lastColumn="0" w:noHBand="0" w:noVBand="1"/>
      </w:tblPr>
      <w:tblGrid>
        <w:gridCol w:w="1967"/>
        <w:gridCol w:w="1970"/>
        <w:gridCol w:w="2696"/>
        <w:gridCol w:w="7541"/>
      </w:tblGrid>
      <w:tr w:rsidR="00461FC5" w:rsidRPr="009871DD" w14:paraId="03E3120F" w14:textId="77777777" w:rsidTr="00461FC5">
        <w:trPr>
          <w:trHeight w:val="680"/>
          <w:jc w:val="center"/>
        </w:trPr>
        <w:tc>
          <w:tcPr>
            <w:tcW w:w="694" w:type="pct"/>
            <w:vAlign w:val="center"/>
          </w:tcPr>
          <w:p w14:paraId="03A8E118" w14:textId="77777777" w:rsidR="00461FC5" w:rsidRPr="009871DD" w:rsidRDefault="00461FC5" w:rsidP="00823FF5">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考核项目</w:t>
            </w:r>
          </w:p>
        </w:tc>
        <w:tc>
          <w:tcPr>
            <w:tcW w:w="1646" w:type="pct"/>
            <w:gridSpan w:val="2"/>
            <w:vAlign w:val="center"/>
          </w:tcPr>
          <w:p w14:paraId="00D005D4" w14:textId="77777777" w:rsidR="00461FC5" w:rsidRPr="009871DD" w:rsidRDefault="00461FC5" w:rsidP="00823FF5">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考核重点内容</w:t>
            </w:r>
          </w:p>
        </w:tc>
        <w:tc>
          <w:tcPr>
            <w:tcW w:w="2660" w:type="pct"/>
            <w:vAlign w:val="center"/>
          </w:tcPr>
          <w:p w14:paraId="477C3AA8" w14:textId="77777777" w:rsidR="00461FC5" w:rsidRPr="009871DD" w:rsidRDefault="00461FC5" w:rsidP="00823FF5">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具体指标及评分细则</w:t>
            </w:r>
          </w:p>
        </w:tc>
      </w:tr>
      <w:tr w:rsidR="00461FC5" w:rsidRPr="009871DD" w14:paraId="56BC1A2C" w14:textId="77777777" w:rsidTr="00461FC5">
        <w:trPr>
          <w:trHeight w:val="1329"/>
          <w:jc w:val="center"/>
        </w:trPr>
        <w:tc>
          <w:tcPr>
            <w:tcW w:w="694" w:type="pct"/>
            <w:vMerge w:val="restart"/>
            <w:vAlign w:val="center"/>
          </w:tcPr>
          <w:p w14:paraId="39386BEB"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r w:rsidRPr="009871DD">
              <w:rPr>
                <w:rFonts w:ascii="仿宋" w:eastAsia="仿宋" w:hAnsi="仿宋" w:cs="Times New Roman" w:hint="eastAsia"/>
                <w:b/>
                <w:sz w:val="24"/>
                <w:szCs w:val="24"/>
              </w:rPr>
              <w:t>重点工作</w:t>
            </w:r>
          </w:p>
          <w:p w14:paraId="4490DF20"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r w:rsidRPr="009871DD">
              <w:rPr>
                <w:rFonts w:ascii="仿宋" w:eastAsia="仿宋" w:hAnsi="仿宋" w:cs="Times New Roman" w:hint="eastAsia"/>
                <w:b/>
                <w:sz w:val="24"/>
                <w:szCs w:val="24"/>
              </w:rPr>
              <w:t>（</w:t>
            </w:r>
            <w:r>
              <w:rPr>
                <w:rFonts w:ascii="仿宋" w:eastAsia="仿宋" w:hAnsi="仿宋" w:cs="Times New Roman" w:hint="eastAsia"/>
                <w:b/>
                <w:sz w:val="24"/>
                <w:szCs w:val="24"/>
              </w:rPr>
              <w:t>9</w:t>
            </w:r>
            <w:r>
              <w:rPr>
                <w:rFonts w:ascii="仿宋" w:eastAsia="仿宋" w:hAnsi="仿宋" w:cs="Times New Roman"/>
                <w:b/>
                <w:sz w:val="24"/>
                <w:szCs w:val="24"/>
              </w:rPr>
              <w:t>5</w:t>
            </w:r>
            <w:r w:rsidRPr="009871DD">
              <w:rPr>
                <w:rFonts w:ascii="仿宋" w:eastAsia="仿宋" w:hAnsi="仿宋" w:cs="Times New Roman" w:hint="eastAsia"/>
                <w:b/>
                <w:sz w:val="24"/>
                <w:szCs w:val="24"/>
              </w:rPr>
              <w:t>分）</w:t>
            </w:r>
          </w:p>
        </w:tc>
        <w:tc>
          <w:tcPr>
            <w:tcW w:w="695" w:type="pct"/>
            <w:vMerge w:val="restart"/>
            <w:vAlign w:val="center"/>
          </w:tcPr>
          <w:p w14:paraId="04CCB6C7"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1.思想政治引领</w:t>
            </w:r>
          </w:p>
          <w:p w14:paraId="3C8CB634" w14:textId="01F03852"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sidR="00981883">
              <w:rPr>
                <w:rFonts w:ascii="仿宋" w:eastAsia="仿宋" w:hAnsi="仿宋" w:cs="Times New Roman" w:hint="eastAsia"/>
                <w:sz w:val="24"/>
                <w:szCs w:val="24"/>
              </w:rPr>
              <w:t>3</w:t>
            </w:r>
            <w:r w:rsidR="00981883">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951" w:type="pct"/>
            <w:vMerge w:val="restart"/>
            <w:vAlign w:val="center"/>
          </w:tcPr>
          <w:p w14:paraId="7D36AE6C"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主题教育开展情况</w:t>
            </w:r>
            <w:r w:rsidRPr="009871DD">
              <w:rPr>
                <w:rFonts w:ascii="仿宋" w:eastAsia="仿宋" w:hAnsi="仿宋" w:cs="Times New Roman"/>
                <w:sz w:val="24"/>
                <w:szCs w:val="24"/>
              </w:rPr>
              <w:br/>
            </w:r>
            <w:r w:rsidRPr="009871DD">
              <w:rPr>
                <w:rFonts w:ascii="仿宋" w:eastAsia="仿宋" w:hAnsi="仿宋" w:cs="Times New Roman" w:hint="eastAsia"/>
                <w:sz w:val="24"/>
                <w:szCs w:val="24"/>
              </w:rPr>
              <w:t>（1</w:t>
            </w:r>
            <w:r w:rsidRPr="009871DD">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2660" w:type="pct"/>
            <w:vAlign w:val="center"/>
          </w:tcPr>
          <w:p w14:paraId="35CE54A7"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具体指标：各学院严格按照校团委验收日期进行专题学习录入。（4分）</w:t>
            </w:r>
          </w:p>
          <w:p w14:paraId="47926867"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评分细则：在校团委验收日期未完成录入的，每次扣0</w:t>
            </w:r>
            <w:r w:rsidRPr="009871DD">
              <w:rPr>
                <w:rFonts w:ascii="仿宋" w:eastAsia="仿宋" w:hAnsi="仿宋"/>
                <w:sz w:val="24"/>
                <w:szCs w:val="24"/>
              </w:rPr>
              <w:t>.5</w:t>
            </w:r>
            <w:r w:rsidRPr="009871DD">
              <w:rPr>
                <w:rFonts w:ascii="仿宋" w:eastAsia="仿宋" w:hAnsi="仿宋" w:hint="eastAsia"/>
                <w:sz w:val="24"/>
                <w:szCs w:val="24"/>
              </w:rPr>
              <w:t>分，扣完为止。</w:t>
            </w:r>
          </w:p>
        </w:tc>
      </w:tr>
      <w:tr w:rsidR="00461FC5" w:rsidRPr="009871DD" w14:paraId="3825AA12" w14:textId="77777777" w:rsidTr="00461FC5">
        <w:trPr>
          <w:trHeight w:val="1329"/>
          <w:jc w:val="center"/>
        </w:trPr>
        <w:tc>
          <w:tcPr>
            <w:tcW w:w="694" w:type="pct"/>
            <w:vMerge/>
            <w:vAlign w:val="center"/>
          </w:tcPr>
          <w:p w14:paraId="0944F343"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p>
        </w:tc>
        <w:tc>
          <w:tcPr>
            <w:tcW w:w="695" w:type="pct"/>
            <w:vMerge/>
            <w:vAlign w:val="center"/>
          </w:tcPr>
          <w:p w14:paraId="35350CA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4F346A05"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28D4107E"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具体指标：各学院积极开展“面向广大团员和青年开展学习贯彻习近平新时代中国特色社会主义思想主题教育”四个专题的学习研讨。（4分）</w:t>
            </w:r>
          </w:p>
          <w:p w14:paraId="6A8980F8"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评分细则：校团委根据开展效果、开展形式、理论内容等进行评分。未开展相关活动不得分。</w:t>
            </w:r>
          </w:p>
        </w:tc>
      </w:tr>
      <w:tr w:rsidR="00461FC5" w:rsidRPr="009871DD" w14:paraId="48629318" w14:textId="77777777" w:rsidTr="00461FC5">
        <w:trPr>
          <w:trHeight w:val="1329"/>
          <w:jc w:val="center"/>
        </w:trPr>
        <w:tc>
          <w:tcPr>
            <w:tcW w:w="694" w:type="pct"/>
            <w:vMerge/>
            <w:vAlign w:val="center"/>
          </w:tcPr>
          <w:p w14:paraId="17FA57AC"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p>
        </w:tc>
        <w:tc>
          <w:tcPr>
            <w:tcW w:w="695" w:type="pct"/>
            <w:vMerge/>
            <w:vAlign w:val="center"/>
          </w:tcPr>
          <w:p w14:paraId="7A0220D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3EB3FE7A"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1A3664B7"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具体指标：各学院组织团员青年开展“奋斗精神大讨论”活动。各基层团支部根据实际情况，鼓励结合专业特色、基层特色、团员特点，因地制宜地开展活动。（1分）</w:t>
            </w:r>
          </w:p>
          <w:p w14:paraId="33C28484"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评分细则：未开展“奋斗精神大讨论”相关活动不得分。</w:t>
            </w:r>
          </w:p>
        </w:tc>
      </w:tr>
      <w:tr w:rsidR="00461FC5" w:rsidRPr="009871DD" w14:paraId="1EB49383" w14:textId="77777777" w:rsidTr="00461FC5">
        <w:trPr>
          <w:trHeight w:val="1329"/>
          <w:jc w:val="center"/>
        </w:trPr>
        <w:tc>
          <w:tcPr>
            <w:tcW w:w="694" w:type="pct"/>
            <w:vMerge/>
            <w:vAlign w:val="center"/>
          </w:tcPr>
          <w:p w14:paraId="08B1E314"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p>
        </w:tc>
        <w:tc>
          <w:tcPr>
            <w:tcW w:w="695" w:type="pct"/>
            <w:vMerge/>
            <w:vAlign w:val="center"/>
          </w:tcPr>
          <w:p w14:paraId="2B612433"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48B67944"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1B56FD26"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具体指标：各学院组织团员青年开展组织生活会。（1分）</w:t>
            </w:r>
          </w:p>
          <w:p w14:paraId="733A4D4E"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评分细则：未开展组织生活会不得分。</w:t>
            </w:r>
          </w:p>
        </w:tc>
      </w:tr>
      <w:tr w:rsidR="00461FC5" w:rsidRPr="009871DD" w14:paraId="21B4A846" w14:textId="77777777" w:rsidTr="00461FC5">
        <w:trPr>
          <w:trHeight w:val="1329"/>
          <w:jc w:val="center"/>
        </w:trPr>
        <w:tc>
          <w:tcPr>
            <w:tcW w:w="694" w:type="pct"/>
            <w:vMerge/>
            <w:vAlign w:val="center"/>
          </w:tcPr>
          <w:p w14:paraId="108BCAE8"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p>
        </w:tc>
        <w:tc>
          <w:tcPr>
            <w:tcW w:w="695" w:type="pct"/>
            <w:vMerge/>
            <w:vAlign w:val="center"/>
          </w:tcPr>
          <w:p w14:paraId="5DF3D03D"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restart"/>
            <w:vAlign w:val="center"/>
          </w:tcPr>
          <w:p w14:paraId="6D88A992"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“学习二十大·永远跟党走·奋进新征程”“百生讲坛”开展情况</w:t>
            </w:r>
          </w:p>
          <w:p w14:paraId="2EDE3815"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sidRPr="009871DD">
              <w:rPr>
                <w:rFonts w:ascii="仿宋" w:eastAsia="仿宋" w:hAnsi="仿宋" w:cs="Times New Roman"/>
                <w:sz w:val="24"/>
                <w:szCs w:val="24"/>
              </w:rPr>
              <w:t>5</w:t>
            </w:r>
            <w:r w:rsidRPr="009871DD">
              <w:rPr>
                <w:rFonts w:ascii="仿宋" w:eastAsia="仿宋" w:hAnsi="仿宋" w:cs="Times New Roman" w:hint="eastAsia"/>
                <w:sz w:val="24"/>
                <w:szCs w:val="24"/>
              </w:rPr>
              <w:t>分）</w:t>
            </w:r>
          </w:p>
        </w:tc>
        <w:tc>
          <w:tcPr>
            <w:tcW w:w="2660" w:type="pct"/>
            <w:vAlign w:val="center"/>
          </w:tcPr>
          <w:p w14:paraId="1E1A42CA"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具体指标：举办院级赛事活动（</w:t>
            </w:r>
            <w:r w:rsidRPr="009871DD">
              <w:rPr>
                <w:rFonts w:ascii="仿宋" w:eastAsia="仿宋" w:hAnsi="仿宋" w:cs="Times New Roman"/>
                <w:sz w:val="24"/>
                <w:szCs w:val="24"/>
              </w:rPr>
              <w:t>2</w:t>
            </w:r>
            <w:r w:rsidRPr="009871DD">
              <w:rPr>
                <w:rFonts w:ascii="仿宋" w:eastAsia="仿宋" w:hAnsi="仿宋" w:cs="Times New Roman" w:hint="eastAsia"/>
                <w:sz w:val="24"/>
                <w:szCs w:val="24"/>
              </w:rPr>
              <w:t>分）。</w:t>
            </w:r>
          </w:p>
          <w:p w14:paraId="70810BF5"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评分细则：未组织举办院级“学习二十大·永远跟党走·奋进新征程”“百生讲坛”活动不得分</w:t>
            </w:r>
            <w:r w:rsidRPr="009871DD">
              <w:rPr>
                <w:rFonts w:ascii="仿宋" w:eastAsia="仿宋" w:hAnsi="仿宋" w:cs="Times New Roman"/>
                <w:sz w:val="24"/>
                <w:szCs w:val="24"/>
              </w:rPr>
              <w:t>。</w:t>
            </w:r>
          </w:p>
        </w:tc>
      </w:tr>
      <w:tr w:rsidR="00461FC5" w:rsidRPr="009871DD" w14:paraId="0B5F899A" w14:textId="77777777" w:rsidTr="00461FC5">
        <w:trPr>
          <w:trHeight w:val="1329"/>
          <w:jc w:val="center"/>
        </w:trPr>
        <w:tc>
          <w:tcPr>
            <w:tcW w:w="694" w:type="pct"/>
            <w:vMerge/>
            <w:vAlign w:val="center"/>
          </w:tcPr>
          <w:p w14:paraId="2AA8390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p>
        </w:tc>
        <w:tc>
          <w:tcPr>
            <w:tcW w:w="695" w:type="pct"/>
            <w:vMerge/>
            <w:vAlign w:val="center"/>
          </w:tcPr>
          <w:p w14:paraId="12A1ADB3"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5F9156C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65BC3889"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具体指标：50</w:t>
            </w:r>
            <w:r w:rsidRPr="009871DD">
              <w:rPr>
                <w:rFonts w:ascii="仿宋" w:eastAsia="仿宋" w:hAnsi="仿宋" w:cs="Times New Roman"/>
                <w:sz w:val="24"/>
                <w:szCs w:val="24"/>
              </w:rPr>
              <w:t>%以上</w:t>
            </w:r>
            <w:r w:rsidRPr="009871DD">
              <w:rPr>
                <w:rFonts w:ascii="仿宋" w:eastAsia="仿宋" w:hAnsi="仿宋" w:cs="Times New Roman" w:hint="eastAsia"/>
                <w:sz w:val="24"/>
                <w:szCs w:val="24"/>
              </w:rPr>
              <w:t>基层团支部开展（3分）。</w:t>
            </w:r>
          </w:p>
          <w:p w14:paraId="00D1CAD9"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评分细则：随机抽查10个</w:t>
            </w:r>
            <w:r w:rsidRPr="009871DD">
              <w:rPr>
                <w:rFonts w:ascii="仿宋" w:eastAsia="仿宋" w:hAnsi="仿宋" w:cs="Times New Roman"/>
                <w:sz w:val="24"/>
                <w:szCs w:val="24"/>
              </w:rPr>
              <w:t>团支部</w:t>
            </w:r>
            <w:r w:rsidRPr="009871DD">
              <w:rPr>
                <w:rFonts w:ascii="仿宋" w:eastAsia="仿宋" w:hAnsi="仿宋" w:cs="Times New Roman" w:hint="eastAsia"/>
                <w:sz w:val="24"/>
                <w:szCs w:val="24"/>
              </w:rPr>
              <w:t>，一个未开展的扣0.5分，扣完为止。</w:t>
            </w:r>
          </w:p>
        </w:tc>
      </w:tr>
      <w:tr w:rsidR="00461FC5" w:rsidRPr="009871DD" w14:paraId="6B35B7F2" w14:textId="77777777" w:rsidTr="00461FC5">
        <w:trPr>
          <w:trHeight w:val="1210"/>
          <w:jc w:val="center"/>
        </w:trPr>
        <w:tc>
          <w:tcPr>
            <w:tcW w:w="694" w:type="pct"/>
            <w:vMerge/>
            <w:vAlign w:val="center"/>
          </w:tcPr>
          <w:p w14:paraId="6B2E9736"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b/>
                <w:sz w:val="24"/>
                <w:szCs w:val="24"/>
              </w:rPr>
            </w:pPr>
          </w:p>
        </w:tc>
        <w:tc>
          <w:tcPr>
            <w:tcW w:w="695" w:type="pct"/>
            <w:vMerge/>
            <w:vAlign w:val="center"/>
          </w:tcPr>
          <w:p w14:paraId="756BD5C8"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5CB806A3" w14:textId="77777777" w:rsidR="00473A78"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大学生社区实践计划</w:t>
            </w:r>
          </w:p>
          <w:p w14:paraId="44F5561D" w14:textId="7A02E92B"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开展情况</w:t>
            </w:r>
            <w:r w:rsidRPr="009871DD">
              <w:rPr>
                <w:rFonts w:ascii="仿宋" w:eastAsia="仿宋" w:hAnsi="仿宋" w:cs="Times New Roman"/>
                <w:sz w:val="24"/>
                <w:szCs w:val="24"/>
              </w:rPr>
              <w:br/>
            </w:r>
            <w:r w:rsidRPr="009871DD">
              <w:rPr>
                <w:rFonts w:ascii="仿宋" w:eastAsia="仿宋" w:hAnsi="仿宋" w:cs="Times New Roman" w:hint="eastAsia"/>
                <w:sz w:val="24"/>
                <w:szCs w:val="24"/>
              </w:rPr>
              <w:t>（5分）</w:t>
            </w:r>
          </w:p>
        </w:tc>
        <w:tc>
          <w:tcPr>
            <w:tcW w:w="2660" w:type="pct"/>
            <w:vAlign w:val="center"/>
          </w:tcPr>
          <w:p w14:paraId="12F56523"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具体指标：各学院参与的团支部数不低于团支部总数的25%。（5分）</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评分细则：参与率核算含研究生团支部，每低</w:t>
            </w:r>
            <w:r w:rsidRPr="009871DD">
              <w:rPr>
                <w:rFonts w:ascii="仿宋" w:eastAsia="仿宋" w:hAnsi="仿宋" w:cs="Times New Roman"/>
                <w:sz w:val="24"/>
                <w:szCs w:val="24"/>
              </w:rPr>
              <w:t>1</w:t>
            </w:r>
            <w:r w:rsidRPr="009871DD">
              <w:rPr>
                <w:rFonts w:ascii="仿宋" w:eastAsia="仿宋" w:hAnsi="仿宋" w:cs="Times New Roman" w:hint="eastAsia"/>
                <w:sz w:val="24"/>
                <w:szCs w:val="24"/>
              </w:rPr>
              <w:t>%（不足</w:t>
            </w:r>
            <w:r w:rsidRPr="009871DD">
              <w:rPr>
                <w:rFonts w:ascii="仿宋" w:eastAsia="仿宋" w:hAnsi="仿宋" w:cs="Times New Roman"/>
                <w:sz w:val="24"/>
                <w:szCs w:val="24"/>
              </w:rPr>
              <w:t>1</w:t>
            </w:r>
            <w:r w:rsidRPr="009871DD">
              <w:rPr>
                <w:rFonts w:ascii="仿宋" w:eastAsia="仿宋" w:hAnsi="仿宋" w:cs="Times New Roman" w:hint="eastAsia"/>
                <w:sz w:val="24"/>
                <w:szCs w:val="24"/>
              </w:rPr>
              <w:t>%按</w:t>
            </w:r>
            <w:r w:rsidRPr="009871DD">
              <w:rPr>
                <w:rFonts w:ascii="仿宋" w:eastAsia="仿宋" w:hAnsi="仿宋" w:cs="Times New Roman"/>
                <w:sz w:val="24"/>
                <w:szCs w:val="24"/>
              </w:rPr>
              <w:t>1</w:t>
            </w:r>
            <w:r w:rsidRPr="009871DD">
              <w:rPr>
                <w:rFonts w:ascii="仿宋" w:eastAsia="仿宋" w:hAnsi="仿宋" w:cs="Times New Roman" w:hint="eastAsia"/>
                <w:sz w:val="24"/>
                <w:szCs w:val="24"/>
              </w:rPr>
              <w:t>%计）扣1分，扣完为止。</w:t>
            </w:r>
          </w:p>
        </w:tc>
      </w:tr>
      <w:tr w:rsidR="00461FC5" w:rsidRPr="009871DD" w14:paraId="248F0E09" w14:textId="77777777" w:rsidTr="00461FC5">
        <w:trPr>
          <w:trHeight w:val="721"/>
          <w:jc w:val="center"/>
        </w:trPr>
        <w:tc>
          <w:tcPr>
            <w:tcW w:w="694" w:type="pct"/>
            <w:vMerge/>
            <w:vAlign w:val="center"/>
          </w:tcPr>
          <w:p w14:paraId="06DE9CA7"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252C6F23"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34B05B98" w14:textId="77777777" w:rsidR="00461FC5" w:rsidRPr="00A46D2A"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青年典型选树情况</w:t>
            </w:r>
          </w:p>
          <w:p w14:paraId="6CB6B3CD" w14:textId="4580E0A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w:t>
            </w:r>
            <w:r w:rsidR="00981883">
              <w:rPr>
                <w:rFonts w:ascii="仿宋" w:eastAsia="仿宋" w:hAnsi="仿宋" w:cs="Times New Roman" w:hint="eastAsia"/>
                <w:sz w:val="24"/>
                <w:szCs w:val="24"/>
              </w:rPr>
              <w:t>5</w:t>
            </w:r>
            <w:r w:rsidRPr="00A46D2A">
              <w:rPr>
                <w:rFonts w:ascii="仿宋" w:eastAsia="仿宋" w:hAnsi="仿宋" w:cs="Times New Roman" w:hint="eastAsia"/>
                <w:sz w:val="24"/>
                <w:szCs w:val="24"/>
              </w:rPr>
              <w:t>分）</w:t>
            </w:r>
          </w:p>
        </w:tc>
        <w:tc>
          <w:tcPr>
            <w:tcW w:w="2660" w:type="pct"/>
            <w:vAlign w:val="center"/>
          </w:tcPr>
          <w:p w14:paraId="381CBAA8" w14:textId="3FE1D69F" w:rsidR="00461FC5" w:rsidRPr="009871DD" w:rsidRDefault="00461FC5" w:rsidP="00823FF5">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具体指标：学院积极选拔、挖掘青年典型及榜样，并推荐获奖（</w:t>
            </w:r>
            <w:r w:rsidR="00981883">
              <w:rPr>
                <w:rFonts w:ascii="仿宋" w:eastAsia="仿宋" w:hAnsi="仿宋" w:cs="Times New Roman" w:hint="eastAsia"/>
                <w:sz w:val="24"/>
                <w:szCs w:val="24"/>
              </w:rPr>
              <w:t>5</w:t>
            </w:r>
            <w:r w:rsidRPr="009871DD">
              <w:rPr>
                <w:rFonts w:ascii="仿宋" w:eastAsia="仿宋" w:hAnsi="仿宋" w:cs="Times New Roman" w:hint="eastAsia"/>
                <w:sz w:val="24"/>
                <w:szCs w:val="24"/>
              </w:rPr>
              <w:t>分）。</w:t>
            </w:r>
          </w:p>
          <w:p w14:paraId="41318A2F"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评分细则：学院积极选拔、挖掘青年典型并报送学校参评得3分；获校级及以上奖励奖得</w:t>
            </w:r>
            <w:r w:rsidRPr="009871DD">
              <w:rPr>
                <w:rFonts w:ascii="仿宋" w:eastAsia="仿宋" w:hAnsi="仿宋" w:cs="Times New Roman"/>
                <w:sz w:val="24"/>
                <w:szCs w:val="24"/>
              </w:rPr>
              <w:t>5</w:t>
            </w:r>
            <w:r w:rsidRPr="009871DD">
              <w:rPr>
                <w:rFonts w:ascii="仿宋" w:eastAsia="仿宋" w:hAnsi="仿宋" w:cs="Times New Roman" w:hint="eastAsia"/>
                <w:sz w:val="24"/>
                <w:szCs w:val="24"/>
              </w:rPr>
              <w:t>分。</w:t>
            </w:r>
          </w:p>
        </w:tc>
      </w:tr>
      <w:tr w:rsidR="00461FC5" w:rsidRPr="009871DD" w14:paraId="469F204C" w14:textId="77777777" w:rsidTr="00461FC5">
        <w:trPr>
          <w:trHeight w:val="721"/>
          <w:jc w:val="center"/>
        </w:trPr>
        <w:tc>
          <w:tcPr>
            <w:tcW w:w="694" w:type="pct"/>
            <w:vMerge/>
            <w:vAlign w:val="center"/>
          </w:tcPr>
          <w:p w14:paraId="1F1A2465"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48F30837"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2E8EF16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青年大学习参学情况</w:t>
            </w:r>
          </w:p>
          <w:p w14:paraId="3CD105CB" w14:textId="700E5D3F" w:rsidR="00461FC5" w:rsidRPr="00B54D55" w:rsidRDefault="00461FC5" w:rsidP="00823FF5">
            <w:pPr>
              <w:adjustRightInd w:val="0"/>
              <w:snapToGrid w:val="0"/>
              <w:spacing w:line="240" w:lineRule="auto"/>
              <w:ind w:firstLineChars="0" w:firstLine="0"/>
              <w:jc w:val="center"/>
              <w:rPr>
                <w:rFonts w:ascii="仿宋" w:eastAsia="仿宋" w:hAnsi="仿宋" w:cs="Times New Roman"/>
                <w:sz w:val="24"/>
                <w:szCs w:val="24"/>
                <w:highlight w:val="yellow"/>
              </w:rPr>
            </w:pPr>
            <w:r w:rsidRPr="009871DD">
              <w:rPr>
                <w:rFonts w:ascii="仿宋" w:eastAsia="仿宋" w:hAnsi="仿宋" w:cs="Times New Roman" w:hint="eastAsia"/>
                <w:sz w:val="24"/>
                <w:szCs w:val="24"/>
              </w:rPr>
              <w:t>（</w:t>
            </w:r>
            <w:r w:rsidR="00981883">
              <w:rPr>
                <w:rFonts w:ascii="仿宋" w:eastAsia="仿宋" w:hAnsi="仿宋" w:cs="Times New Roman" w:hint="eastAsia"/>
                <w:sz w:val="24"/>
                <w:szCs w:val="24"/>
              </w:rPr>
              <w:t>5</w:t>
            </w:r>
            <w:r w:rsidRPr="009871DD">
              <w:rPr>
                <w:rFonts w:ascii="仿宋" w:eastAsia="仿宋" w:hAnsi="仿宋" w:cs="Times New Roman" w:hint="eastAsia"/>
                <w:sz w:val="24"/>
                <w:szCs w:val="24"/>
              </w:rPr>
              <w:t>分）</w:t>
            </w:r>
          </w:p>
        </w:tc>
        <w:tc>
          <w:tcPr>
            <w:tcW w:w="2660" w:type="pct"/>
            <w:vAlign w:val="center"/>
          </w:tcPr>
          <w:p w14:paraId="39D807C0" w14:textId="74295EFF"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具体指标：青年大学习参与率达到100%（</w:t>
            </w:r>
            <w:r w:rsidR="00981883">
              <w:rPr>
                <w:rFonts w:ascii="仿宋" w:eastAsia="仿宋" w:hAnsi="仿宋" w:cs="Times New Roman" w:hint="eastAsia"/>
                <w:sz w:val="24"/>
                <w:szCs w:val="24"/>
              </w:rPr>
              <w:t>5</w:t>
            </w:r>
            <w:r w:rsidRPr="009871DD">
              <w:rPr>
                <w:rFonts w:ascii="仿宋" w:eastAsia="仿宋" w:hAnsi="仿宋" w:cs="Times New Roman" w:hint="eastAsia"/>
                <w:sz w:val="24"/>
                <w:szCs w:val="24"/>
              </w:rPr>
              <w:t>分）。</w:t>
            </w:r>
          </w:p>
          <w:p w14:paraId="2FAE23C6" w14:textId="2C33A380" w:rsidR="00461FC5" w:rsidRPr="009871DD" w:rsidRDefault="00461FC5" w:rsidP="00823FF5">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评分细则：参与率核算含研究生，每低10%（不足</w:t>
            </w:r>
            <w:r w:rsidRPr="009871DD">
              <w:rPr>
                <w:rFonts w:ascii="仿宋" w:eastAsia="仿宋" w:hAnsi="仿宋" w:cs="Times New Roman"/>
                <w:sz w:val="24"/>
                <w:szCs w:val="24"/>
              </w:rPr>
              <w:t>1</w:t>
            </w:r>
            <w:r w:rsidRPr="009871DD">
              <w:rPr>
                <w:rFonts w:ascii="仿宋" w:eastAsia="仿宋" w:hAnsi="仿宋" w:cs="Times New Roman" w:hint="eastAsia"/>
                <w:sz w:val="24"/>
                <w:szCs w:val="24"/>
              </w:rPr>
              <w:t>%按</w:t>
            </w:r>
            <w:r w:rsidRPr="009871DD">
              <w:rPr>
                <w:rFonts w:ascii="仿宋" w:eastAsia="仿宋" w:hAnsi="仿宋" w:cs="Times New Roman"/>
                <w:sz w:val="24"/>
                <w:szCs w:val="24"/>
              </w:rPr>
              <w:t>1</w:t>
            </w:r>
            <w:r w:rsidRPr="009871DD">
              <w:rPr>
                <w:rFonts w:ascii="仿宋" w:eastAsia="仿宋" w:hAnsi="仿宋" w:cs="Times New Roman" w:hint="eastAsia"/>
                <w:sz w:val="24"/>
                <w:szCs w:val="24"/>
              </w:rPr>
              <w:t>%计）扣</w:t>
            </w:r>
            <w:r w:rsidR="00981883">
              <w:rPr>
                <w:rFonts w:ascii="仿宋" w:eastAsia="仿宋" w:hAnsi="仿宋" w:cs="Times New Roman" w:hint="eastAsia"/>
                <w:sz w:val="24"/>
                <w:szCs w:val="24"/>
              </w:rPr>
              <w:t>1</w:t>
            </w:r>
            <w:r w:rsidRPr="009871DD">
              <w:rPr>
                <w:rFonts w:ascii="仿宋" w:eastAsia="仿宋" w:hAnsi="仿宋" w:cs="Times New Roman" w:hint="eastAsia"/>
                <w:sz w:val="24"/>
                <w:szCs w:val="24"/>
              </w:rPr>
              <w:t>分，扣完为止。</w:t>
            </w:r>
          </w:p>
        </w:tc>
      </w:tr>
      <w:tr w:rsidR="00461FC5" w:rsidRPr="009871DD" w14:paraId="4E4BCCF1" w14:textId="77777777" w:rsidTr="00461FC5">
        <w:trPr>
          <w:trHeight w:val="1190"/>
          <w:jc w:val="center"/>
        </w:trPr>
        <w:tc>
          <w:tcPr>
            <w:tcW w:w="694" w:type="pct"/>
            <w:vMerge/>
            <w:vAlign w:val="center"/>
          </w:tcPr>
          <w:p w14:paraId="61A6D461"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restart"/>
            <w:vAlign w:val="center"/>
          </w:tcPr>
          <w:p w14:paraId="582E8619"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sz w:val="24"/>
                <w:szCs w:val="24"/>
              </w:rPr>
              <w:t>2</w:t>
            </w:r>
            <w:r w:rsidRPr="009871DD">
              <w:rPr>
                <w:rFonts w:ascii="仿宋" w:eastAsia="仿宋" w:hAnsi="仿宋" w:cs="Times New Roman"/>
                <w:sz w:val="24"/>
                <w:szCs w:val="24"/>
              </w:rPr>
              <w:t>.</w:t>
            </w:r>
            <w:r>
              <w:rPr>
                <w:rFonts w:ascii="仿宋" w:eastAsia="仿宋" w:hAnsi="仿宋" w:cs="Times New Roman" w:hint="eastAsia"/>
                <w:sz w:val="24"/>
                <w:szCs w:val="24"/>
              </w:rPr>
              <w:t>基层组织</w:t>
            </w:r>
            <w:r w:rsidRPr="009871DD">
              <w:rPr>
                <w:rFonts w:ascii="仿宋" w:eastAsia="仿宋" w:hAnsi="仿宋" w:cs="Times New Roman" w:hint="eastAsia"/>
                <w:sz w:val="24"/>
                <w:szCs w:val="24"/>
              </w:rPr>
              <w:t>建设</w:t>
            </w:r>
          </w:p>
          <w:p w14:paraId="0BDB4666" w14:textId="77777777" w:rsidR="00461FC5" w:rsidRPr="009871DD" w:rsidRDefault="00461FC5" w:rsidP="00823FF5">
            <w:pPr>
              <w:adjustRightInd w:val="0"/>
              <w:snapToGrid w:val="0"/>
              <w:spacing w:line="240" w:lineRule="auto"/>
              <w:ind w:firstLine="48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sz w:val="24"/>
                <w:szCs w:val="24"/>
              </w:rPr>
              <w:t>5</w:t>
            </w:r>
            <w:r w:rsidRPr="009871DD">
              <w:rPr>
                <w:rFonts w:ascii="仿宋" w:eastAsia="仿宋" w:hAnsi="仿宋" w:cs="Times New Roman" w:hint="eastAsia"/>
                <w:sz w:val="24"/>
                <w:szCs w:val="24"/>
              </w:rPr>
              <w:t>分）</w:t>
            </w:r>
          </w:p>
        </w:tc>
        <w:tc>
          <w:tcPr>
            <w:tcW w:w="951" w:type="pct"/>
            <w:vAlign w:val="center"/>
          </w:tcPr>
          <w:p w14:paraId="76287E4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4D0F02">
              <w:rPr>
                <w:rFonts w:ascii="仿宋" w:eastAsia="仿宋" w:hAnsi="仿宋" w:cs="Times New Roman" w:hint="eastAsia"/>
                <w:sz w:val="24"/>
                <w:szCs w:val="24"/>
              </w:rPr>
              <w:t>团</w:t>
            </w:r>
            <w:proofErr w:type="gramStart"/>
            <w:r w:rsidRPr="004D0F02">
              <w:rPr>
                <w:rFonts w:ascii="仿宋" w:eastAsia="仿宋" w:hAnsi="仿宋" w:cs="Times New Roman" w:hint="eastAsia"/>
                <w:sz w:val="24"/>
                <w:szCs w:val="24"/>
              </w:rPr>
              <w:t>建创新</w:t>
            </w:r>
            <w:proofErr w:type="gramEnd"/>
            <w:r w:rsidRPr="004D0F02">
              <w:rPr>
                <w:rFonts w:ascii="仿宋" w:eastAsia="仿宋" w:hAnsi="仿宋" w:cs="Times New Roman" w:hint="eastAsia"/>
                <w:sz w:val="24"/>
                <w:szCs w:val="24"/>
              </w:rPr>
              <w:t>落实情况</w:t>
            </w:r>
            <w:r w:rsidRPr="004D0F02">
              <w:rPr>
                <w:rFonts w:ascii="仿宋" w:eastAsia="仿宋" w:hAnsi="仿宋" w:cs="Times New Roman"/>
                <w:sz w:val="24"/>
                <w:szCs w:val="24"/>
              </w:rPr>
              <w:br/>
            </w:r>
            <w:r w:rsidRPr="004D0F02">
              <w:rPr>
                <w:rFonts w:ascii="仿宋" w:eastAsia="仿宋" w:hAnsi="仿宋" w:cs="Times New Roman" w:hint="eastAsia"/>
                <w:sz w:val="24"/>
                <w:szCs w:val="24"/>
              </w:rPr>
              <w:t>（</w:t>
            </w:r>
            <w:r>
              <w:rPr>
                <w:rFonts w:ascii="仿宋" w:eastAsia="仿宋" w:hAnsi="仿宋" w:cs="Times New Roman" w:hint="eastAsia"/>
                <w:sz w:val="24"/>
                <w:szCs w:val="24"/>
              </w:rPr>
              <w:t>1</w:t>
            </w:r>
            <w:r>
              <w:rPr>
                <w:rFonts w:ascii="仿宋" w:eastAsia="仿宋" w:hAnsi="仿宋" w:cs="Times New Roman"/>
                <w:sz w:val="24"/>
                <w:szCs w:val="24"/>
              </w:rPr>
              <w:t>0</w:t>
            </w:r>
            <w:r w:rsidRPr="004D0F02">
              <w:rPr>
                <w:rFonts w:ascii="仿宋" w:eastAsia="仿宋" w:hAnsi="仿宋" w:cs="Times New Roman" w:hint="eastAsia"/>
                <w:sz w:val="24"/>
                <w:szCs w:val="24"/>
              </w:rPr>
              <w:t>分）</w:t>
            </w:r>
          </w:p>
        </w:tc>
        <w:tc>
          <w:tcPr>
            <w:tcW w:w="2660" w:type="pct"/>
            <w:vAlign w:val="center"/>
          </w:tcPr>
          <w:p w14:paraId="0A8292F1" w14:textId="2990B674"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4D0F02">
              <w:rPr>
                <w:rFonts w:ascii="仿宋" w:eastAsia="仿宋" w:hAnsi="仿宋" w:cs="Times New Roman" w:hint="eastAsia"/>
                <w:sz w:val="24"/>
                <w:szCs w:val="24"/>
              </w:rPr>
              <w:t>具体指标：落实</w:t>
            </w:r>
            <w:r w:rsidRPr="00A46D2A">
              <w:rPr>
                <w:rFonts w:ascii="仿宋" w:eastAsia="仿宋" w:hAnsi="仿宋" w:cs="Times New Roman" w:hint="eastAsia"/>
                <w:sz w:val="24"/>
                <w:szCs w:val="24"/>
              </w:rPr>
              <w:t>《中国共产主义青年团普通高等学校基层组织工作条例》</w:t>
            </w:r>
            <w:r w:rsidRPr="004D0F02">
              <w:rPr>
                <w:rFonts w:ascii="仿宋" w:eastAsia="仿宋" w:hAnsi="仿宋" w:cs="Times New Roman" w:hint="eastAsia"/>
                <w:sz w:val="24"/>
                <w:szCs w:val="24"/>
              </w:rPr>
              <w:t>，积极建立各类别功能型团支部，做好支部建设，开展特色活动</w:t>
            </w:r>
            <w:r>
              <w:rPr>
                <w:rFonts w:ascii="仿宋" w:eastAsia="仿宋" w:hAnsi="仿宋" w:cs="Times New Roman" w:hint="eastAsia"/>
                <w:sz w:val="24"/>
                <w:szCs w:val="24"/>
              </w:rPr>
              <w:t>，</w:t>
            </w:r>
            <w:r w:rsidRPr="00A46D2A">
              <w:rPr>
                <w:rFonts w:ascii="仿宋" w:eastAsia="仿宋" w:hAnsi="仿宋" w:cs="Times New Roman" w:hint="eastAsia"/>
                <w:sz w:val="24"/>
                <w:szCs w:val="24"/>
              </w:rPr>
              <w:t>形成具有学院特色的先进案例（</w:t>
            </w:r>
            <w:r>
              <w:rPr>
                <w:rFonts w:ascii="仿宋" w:eastAsia="仿宋" w:hAnsi="仿宋" w:cs="Times New Roman" w:hint="eastAsia"/>
                <w:sz w:val="24"/>
                <w:szCs w:val="24"/>
              </w:rPr>
              <w:t>1</w:t>
            </w:r>
            <w:r>
              <w:rPr>
                <w:rFonts w:ascii="仿宋" w:eastAsia="仿宋" w:hAnsi="仿宋" w:cs="Times New Roman"/>
                <w:sz w:val="24"/>
                <w:szCs w:val="24"/>
              </w:rPr>
              <w:t>0</w:t>
            </w:r>
            <w:r w:rsidRPr="00A46D2A">
              <w:rPr>
                <w:rFonts w:ascii="仿宋" w:eastAsia="仿宋" w:hAnsi="仿宋" w:cs="Times New Roman" w:hint="eastAsia"/>
                <w:sz w:val="24"/>
                <w:szCs w:val="24"/>
              </w:rPr>
              <w:t>分）。</w:t>
            </w:r>
            <w:r w:rsidRPr="004D0F02">
              <w:rPr>
                <w:rFonts w:ascii="仿宋" w:eastAsia="仿宋" w:hAnsi="仿宋" w:cs="Times New Roman"/>
                <w:sz w:val="24"/>
                <w:szCs w:val="24"/>
              </w:rPr>
              <w:br/>
            </w:r>
            <w:r w:rsidRPr="004D0F02">
              <w:rPr>
                <w:rFonts w:ascii="仿宋" w:eastAsia="仿宋" w:hAnsi="仿宋" w:cs="Times New Roman" w:hint="eastAsia"/>
                <w:sz w:val="24"/>
                <w:szCs w:val="24"/>
              </w:rPr>
              <w:t>评分细则：未建立功能型团支部不得分</w:t>
            </w:r>
            <w:r>
              <w:rPr>
                <w:rFonts w:ascii="仿宋" w:eastAsia="仿宋" w:hAnsi="仿宋" w:cs="Times New Roman" w:hint="eastAsia"/>
                <w:sz w:val="24"/>
                <w:szCs w:val="24"/>
              </w:rPr>
              <w:t>。</w:t>
            </w:r>
          </w:p>
        </w:tc>
      </w:tr>
      <w:tr w:rsidR="00461FC5" w:rsidRPr="009871DD" w14:paraId="31BD5070" w14:textId="77777777" w:rsidTr="00461FC5">
        <w:trPr>
          <w:trHeight w:val="1190"/>
          <w:jc w:val="center"/>
        </w:trPr>
        <w:tc>
          <w:tcPr>
            <w:tcW w:w="694" w:type="pct"/>
            <w:vMerge/>
            <w:vAlign w:val="center"/>
          </w:tcPr>
          <w:p w14:paraId="4D020587"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619AECEC"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0F80149F"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“青马工程”、分团校实施情况</w:t>
            </w:r>
          </w:p>
          <w:p w14:paraId="3FA3C70B"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4</w:t>
            </w:r>
            <w:r w:rsidRPr="009871DD">
              <w:rPr>
                <w:rFonts w:ascii="仿宋" w:eastAsia="仿宋" w:hAnsi="仿宋" w:cs="Times New Roman" w:hint="eastAsia"/>
                <w:sz w:val="24"/>
                <w:szCs w:val="24"/>
              </w:rPr>
              <w:t>分）</w:t>
            </w:r>
          </w:p>
        </w:tc>
        <w:tc>
          <w:tcPr>
            <w:tcW w:w="2660" w:type="pct"/>
            <w:vAlign w:val="center"/>
          </w:tcPr>
          <w:p w14:paraId="0917BC14"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具体指标：学院团委（团总支）开展“青马工程”、分团校培养（</w:t>
            </w:r>
            <w:r>
              <w:rPr>
                <w:rFonts w:ascii="仿宋" w:eastAsia="仿宋" w:hAnsi="仿宋" w:cs="Times New Roman" w:hint="eastAsia"/>
                <w:sz w:val="24"/>
                <w:szCs w:val="24"/>
              </w:rPr>
              <w:t>4</w:t>
            </w:r>
            <w:r w:rsidRPr="009871DD">
              <w:rPr>
                <w:rFonts w:ascii="仿宋" w:eastAsia="仿宋" w:hAnsi="仿宋" w:cs="Times New Roman" w:hint="eastAsia"/>
                <w:sz w:val="24"/>
                <w:szCs w:val="24"/>
              </w:rPr>
              <w:t>分）。</w:t>
            </w:r>
          </w:p>
          <w:p w14:paraId="6E96FEE4"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评分细则：未开展培养则不得分。</w:t>
            </w:r>
          </w:p>
        </w:tc>
      </w:tr>
      <w:tr w:rsidR="00461FC5" w:rsidRPr="009871DD" w14:paraId="24B91584" w14:textId="77777777" w:rsidTr="00461FC5">
        <w:trPr>
          <w:trHeight w:val="1073"/>
          <w:jc w:val="center"/>
        </w:trPr>
        <w:tc>
          <w:tcPr>
            <w:tcW w:w="694" w:type="pct"/>
            <w:vMerge/>
            <w:vAlign w:val="center"/>
          </w:tcPr>
          <w:p w14:paraId="46C3A9D6"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5B5745B7"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3E1A688E"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“学社衔接”开展情况</w:t>
            </w:r>
          </w:p>
          <w:p w14:paraId="1629D8B8"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660" w:type="pct"/>
            <w:vAlign w:val="center"/>
          </w:tcPr>
          <w:p w14:paraId="5E6BC91C"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具体指标：“学社衔接”率达到100%（</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680F0ED6"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评分细则：每低1%扣0.</w:t>
            </w:r>
            <w:r w:rsidRPr="009871DD">
              <w:rPr>
                <w:rFonts w:ascii="仿宋" w:eastAsia="仿宋" w:hAnsi="仿宋" w:cs="Times New Roman"/>
                <w:sz w:val="24"/>
                <w:szCs w:val="24"/>
              </w:rPr>
              <w:t>3</w:t>
            </w:r>
            <w:r w:rsidRPr="009871DD">
              <w:rPr>
                <w:rFonts w:ascii="仿宋" w:eastAsia="仿宋" w:hAnsi="仿宋" w:cs="Times New Roman" w:hint="eastAsia"/>
                <w:sz w:val="24"/>
                <w:szCs w:val="24"/>
              </w:rPr>
              <w:t>分（不足1%按1%计），扣完为止。</w:t>
            </w:r>
          </w:p>
        </w:tc>
      </w:tr>
      <w:tr w:rsidR="00461FC5" w:rsidRPr="009871DD" w14:paraId="76B8A2F9" w14:textId="77777777" w:rsidTr="00461FC5">
        <w:trPr>
          <w:trHeight w:val="998"/>
          <w:jc w:val="center"/>
        </w:trPr>
        <w:tc>
          <w:tcPr>
            <w:tcW w:w="694" w:type="pct"/>
            <w:vMerge/>
            <w:vAlign w:val="center"/>
          </w:tcPr>
          <w:p w14:paraId="6B7B2066"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6D96D2C7"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4E210185"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团支部开展“对标定级”情况</w:t>
            </w:r>
          </w:p>
          <w:p w14:paraId="63443470"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660" w:type="pct"/>
            <w:vAlign w:val="center"/>
          </w:tcPr>
          <w:p w14:paraId="4A9CA6D2"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具体指标：按要求100%完成团支部对标定级工作（</w:t>
            </w:r>
            <w:r>
              <w:rPr>
                <w:rFonts w:ascii="仿宋" w:eastAsia="仿宋" w:hAnsi="仿宋" w:cs="Times New Roman" w:hint="eastAsia"/>
                <w:sz w:val="24"/>
                <w:szCs w:val="24"/>
              </w:rPr>
              <w:t>2</w:t>
            </w:r>
            <w:r w:rsidRPr="009871DD">
              <w:rPr>
                <w:rFonts w:ascii="仿宋" w:eastAsia="仿宋" w:hAnsi="仿宋" w:cs="Times New Roman" w:hint="eastAsia"/>
                <w:sz w:val="24"/>
                <w:szCs w:val="24"/>
              </w:rPr>
              <w:t>分）。评分细则：每低1%扣0.</w:t>
            </w:r>
            <w:r w:rsidRPr="009871DD">
              <w:rPr>
                <w:rFonts w:ascii="仿宋" w:eastAsia="仿宋" w:hAnsi="仿宋" w:cs="Times New Roman"/>
                <w:sz w:val="24"/>
                <w:szCs w:val="24"/>
              </w:rPr>
              <w:t>3</w:t>
            </w:r>
            <w:r w:rsidRPr="009871DD">
              <w:rPr>
                <w:rFonts w:ascii="仿宋" w:eastAsia="仿宋" w:hAnsi="仿宋" w:cs="Times New Roman" w:hint="eastAsia"/>
                <w:sz w:val="24"/>
                <w:szCs w:val="24"/>
              </w:rPr>
              <w:t>分（不足1%按1%计算），扣完为止。</w:t>
            </w:r>
          </w:p>
        </w:tc>
      </w:tr>
      <w:tr w:rsidR="00461FC5" w:rsidRPr="009871DD" w14:paraId="0E532A32" w14:textId="77777777" w:rsidTr="00461FC5">
        <w:trPr>
          <w:trHeight w:val="979"/>
          <w:jc w:val="center"/>
        </w:trPr>
        <w:tc>
          <w:tcPr>
            <w:tcW w:w="694" w:type="pct"/>
            <w:vMerge/>
            <w:vAlign w:val="center"/>
          </w:tcPr>
          <w:p w14:paraId="24511EBF"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57155BA1"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69690BF3"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新发展团员录入情况</w:t>
            </w:r>
          </w:p>
          <w:p w14:paraId="7DFC48A8"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660" w:type="pct"/>
            <w:vAlign w:val="center"/>
          </w:tcPr>
          <w:p w14:paraId="527C5E00"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具体指标：新发展团员录入率</w:t>
            </w:r>
            <w:proofErr w:type="gramStart"/>
            <w:r w:rsidRPr="009871DD">
              <w:rPr>
                <w:rFonts w:ascii="仿宋" w:eastAsia="仿宋" w:hAnsi="仿宋" w:cs="Times New Roman" w:hint="eastAsia"/>
                <w:sz w:val="24"/>
                <w:szCs w:val="24"/>
              </w:rPr>
              <w:t>率</w:t>
            </w:r>
            <w:proofErr w:type="gramEnd"/>
            <w:r w:rsidRPr="009871DD">
              <w:rPr>
                <w:rFonts w:ascii="仿宋" w:eastAsia="仿宋" w:hAnsi="仿宋" w:cs="Times New Roman" w:hint="eastAsia"/>
                <w:sz w:val="24"/>
                <w:szCs w:val="24"/>
              </w:rPr>
              <w:t>达到100%（</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082F0157"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评分细则：每低1%扣0.</w:t>
            </w:r>
            <w:r w:rsidRPr="009871DD">
              <w:rPr>
                <w:rFonts w:ascii="仿宋" w:eastAsia="仿宋" w:hAnsi="仿宋" w:cs="Times New Roman"/>
                <w:sz w:val="24"/>
                <w:szCs w:val="24"/>
              </w:rPr>
              <w:t>3</w:t>
            </w:r>
            <w:r w:rsidRPr="009871DD">
              <w:rPr>
                <w:rFonts w:ascii="仿宋" w:eastAsia="仿宋" w:hAnsi="仿宋" w:cs="Times New Roman" w:hint="eastAsia"/>
                <w:sz w:val="24"/>
                <w:szCs w:val="24"/>
              </w:rPr>
              <w:t>分（不足1%按1%计），扣完为止。出现重复发展情况每人次扣0</w:t>
            </w:r>
            <w:r w:rsidRPr="009871DD">
              <w:rPr>
                <w:rFonts w:ascii="仿宋" w:eastAsia="仿宋" w:hAnsi="仿宋" w:cs="Times New Roman"/>
                <w:sz w:val="24"/>
                <w:szCs w:val="24"/>
              </w:rPr>
              <w:t>.2</w:t>
            </w:r>
            <w:r w:rsidRPr="009871DD">
              <w:rPr>
                <w:rFonts w:ascii="仿宋" w:eastAsia="仿宋" w:hAnsi="仿宋" w:cs="Times New Roman" w:hint="eastAsia"/>
                <w:sz w:val="24"/>
                <w:szCs w:val="24"/>
              </w:rPr>
              <w:t>分</w:t>
            </w:r>
          </w:p>
        </w:tc>
      </w:tr>
      <w:tr w:rsidR="00461FC5" w:rsidRPr="009871DD" w14:paraId="20C456CD" w14:textId="77777777" w:rsidTr="00461FC5">
        <w:trPr>
          <w:trHeight w:val="1031"/>
          <w:jc w:val="center"/>
        </w:trPr>
        <w:tc>
          <w:tcPr>
            <w:tcW w:w="694" w:type="pct"/>
            <w:vMerge/>
            <w:vAlign w:val="center"/>
          </w:tcPr>
          <w:p w14:paraId="27866D7F"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6B2376DA"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4A93819B"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“团内激励”工作开展及录入情况</w:t>
            </w:r>
          </w:p>
          <w:p w14:paraId="17DFED41"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（2分）</w:t>
            </w:r>
          </w:p>
        </w:tc>
        <w:tc>
          <w:tcPr>
            <w:tcW w:w="2660" w:type="pct"/>
            <w:vAlign w:val="center"/>
          </w:tcPr>
          <w:p w14:paraId="049D9735"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具体指标：开展“团内激励”录入工作（2分）。</w:t>
            </w:r>
          </w:p>
          <w:p w14:paraId="2CBE6F66"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评分细则：未开始实施“团内激励”录入则不得分。</w:t>
            </w:r>
          </w:p>
        </w:tc>
      </w:tr>
      <w:tr w:rsidR="00461FC5" w:rsidRPr="009871DD" w14:paraId="1B86311B" w14:textId="77777777" w:rsidTr="00461FC5">
        <w:trPr>
          <w:trHeight w:val="806"/>
          <w:jc w:val="center"/>
        </w:trPr>
        <w:tc>
          <w:tcPr>
            <w:tcW w:w="694" w:type="pct"/>
            <w:vMerge/>
            <w:vAlign w:val="center"/>
          </w:tcPr>
          <w:p w14:paraId="2742B989"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45D4860D"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05276CEE"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“推优入党”开展情况</w:t>
            </w:r>
          </w:p>
          <w:p w14:paraId="548A8F85"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660" w:type="pct"/>
            <w:vAlign w:val="center"/>
          </w:tcPr>
          <w:p w14:paraId="62B0CFD5"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具体指标：每学期开展“推优入党”工作（</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34221B83"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评分细则：按期开展“推优入党”工作并提交备案名单，未开展“推优入党”工作则不得分。</w:t>
            </w:r>
          </w:p>
        </w:tc>
      </w:tr>
      <w:tr w:rsidR="00461FC5" w:rsidRPr="009871DD" w14:paraId="4A2CD8A7" w14:textId="77777777" w:rsidTr="00461FC5">
        <w:trPr>
          <w:trHeight w:val="806"/>
          <w:jc w:val="center"/>
        </w:trPr>
        <w:tc>
          <w:tcPr>
            <w:tcW w:w="694" w:type="pct"/>
            <w:vMerge/>
            <w:vAlign w:val="center"/>
          </w:tcPr>
          <w:p w14:paraId="06169B59"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2C526433"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Align w:val="center"/>
          </w:tcPr>
          <w:p w14:paraId="52E18D2D" w14:textId="77777777" w:rsidR="00461FC5" w:rsidRDefault="00461FC5" w:rsidP="00461FC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空壳团支部处理情况</w:t>
            </w:r>
          </w:p>
          <w:p w14:paraId="6FDABB36" w14:textId="20395794" w:rsidR="00461FC5" w:rsidRPr="009871DD" w:rsidRDefault="00461FC5" w:rsidP="00461FC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（1分）</w:t>
            </w:r>
          </w:p>
        </w:tc>
        <w:tc>
          <w:tcPr>
            <w:tcW w:w="2660" w:type="pct"/>
            <w:vAlign w:val="center"/>
          </w:tcPr>
          <w:p w14:paraId="354CF9C8" w14:textId="77777777" w:rsidR="00461FC5" w:rsidRPr="00473A78"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473A78">
              <w:rPr>
                <w:rFonts w:ascii="仿宋" w:eastAsia="仿宋" w:hAnsi="仿宋" w:cs="Times New Roman" w:hint="eastAsia"/>
                <w:sz w:val="24"/>
                <w:szCs w:val="24"/>
              </w:rPr>
              <w:t>具体指标：积极处理学院“空壳团支部”（1分）</w:t>
            </w:r>
          </w:p>
          <w:p w14:paraId="65174E89" w14:textId="77777777" w:rsidR="00461FC5" w:rsidRPr="00473A78" w:rsidRDefault="00461FC5" w:rsidP="00823FF5">
            <w:pPr>
              <w:pStyle w:val="1"/>
              <w:spacing w:line="240" w:lineRule="auto"/>
              <w:ind w:firstLineChars="0" w:firstLine="0"/>
              <w:rPr>
                <w:rFonts w:ascii="仿宋" w:eastAsia="仿宋" w:hAnsi="仿宋"/>
                <w:b w:val="0"/>
                <w:bCs w:val="0"/>
                <w:sz w:val="24"/>
                <w:szCs w:val="24"/>
              </w:rPr>
            </w:pPr>
            <w:r w:rsidRPr="00473A78">
              <w:rPr>
                <w:rFonts w:ascii="仿宋" w:eastAsia="仿宋" w:hAnsi="仿宋" w:hint="eastAsia"/>
                <w:b w:val="0"/>
                <w:bCs w:val="0"/>
                <w:sz w:val="24"/>
                <w:szCs w:val="24"/>
              </w:rPr>
              <w:t>评分细则：无特殊情况，未做到“应删尽</w:t>
            </w:r>
            <w:proofErr w:type="gramStart"/>
            <w:r w:rsidRPr="00473A78">
              <w:rPr>
                <w:rFonts w:ascii="仿宋" w:eastAsia="仿宋" w:hAnsi="仿宋" w:hint="eastAsia"/>
                <w:b w:val="0"/>
                <w:bCs w:val="0"/>
                <w:sz w:val="24"/>
                <w:szCs w:val="24"/>
              </w:rPr>
              <w:t>删</w:t>
            </w:r>
            <w:proofErr w:type="gramEnd"/>
            <w:r w:rsidRPr="00473A78">
              <w:rPr>
                <w:rFonts w:ascii="仿宋" w:eastAsia="仿宋" w:hAnsi="仿宋" w:hint="eastAsia"/>
                <w:b w:val="0"/>
                <w:bCs w:val="0"/>
                <w:sz w:val="24"/>
                <w:szCs w:val="24"/>
              </w:rPr>
              <w:t>”的学院不得分。</w:t>
            </w:r>
          </w:p>
        </w:tc>
      </w:tr>
      <w:tr w:rsidR="00461FC5" w:rsidRPr="009871DD" w14:paraId="6EA30436" w14:textId="77777777" w:rsidTr="00461FC5">
        <w:trPr>
          <w:trHeight w:val="1484"/>
          <w:jc w:val="center"/>
        </w:trPr>
        <w:tc>
          <w:tcPr>
            <w:tcW w:w="694" w:type="pct"/>
            <w:vMerge/>
            <w:vAlign w:val="center"/>
          </w:tcPr>
          <w:p w14:paraId="35805450"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restart"/>
            <w:vAlign w:val="center"/>
          </w:tcPr>
          <w:p w14:paraId="172F4C25"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sz w:val="24"/>
                <w:szCs w:val="24"/>
              </w:rPr>
              <w:t>3</w:t>
            </w:r>
            <w:r w:rsidRPr="009871DD">
              <w:rPr>
                <w:rFonts w:ascii="仿宋" w:eastAsia="仿宋" w:hAnsi="仿宋" w:cs="Times New Roman" w:hint="eastAsia"/>
                <w:sz w:val="24"/>
                <w:szCs w:val="24"/>
              </w:rPr>
              <w:t>.</w:t>
            </w:r>
            <w:r>
              <w:rPr>
                <w:rFonts w:ascii="仿宋" w:eastAsia="仿宋" w:hAnsi="仿宋" w:cs="Times New Roman" w:hint="eastAsia"/>
                <w:sz w:val="24"/>
                <w:szCs w:val="24"/>
              </w:rPr>
              <w:t>学生</w:t>
            </w:r>
            <w:r w:rsidRPr="009871DD">
              <w:rPr>
                <w:rFonts w:ascii="仿宋" w:eastAsia="仿宋" w:hAnsi="仿宋" w:cs="Times New Roman" w:hint="eastAsia"/>
                <w:sz w:val="24"/>
                <w:szCs w:val="24"/>
              </w:rPr>
              <w:t>组织</w:t>
            </w:r>
            <w:r>
              <w:rPr>
                <w:rFonts w:ascii="仿宋" w:eastAsia="仿宋" w:hAnsi="仿宋" w:cs="Times New Roman" w:hint="eastAsia"/>
                <w:sz w:val="24"/>
                <w:szCs w:val="24"/>
              </w:rPr>
              <w:t>建设</w:t>
            </w:r>
          </w:p>
          <w:p w14:paraId="0C88DB12"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951" w:type="pct"/>
            <w:vMerge w:val="restart"/>
            <w:vAlign w:val="center"/>
          </w:tcPr>
          <w:p w14:paraId="7948FAC8"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hint="eastAsia"/>
                <w:sz w:val="24"/>
                <w:szCs w:val="24"/>
              </w:rPr>
              <w:t>学生</w:t>
            </w:r>
            <w:r w:rsidRPr="009871DD">
              <w:rPr>
                <w:rFonts w:ascii="仿宋" w:eastAsia="仿宋" w:hAnsi="仿宋" w:cs="Times New Roman" w:hint="eastAsia"/>
                <w:sz w:val="24"/>
                <w:szCs w:val="24"/>
              </w:rPr>
              <w:t>组织</w:t>
            </w:r>
            <w:r>
              <w:rPr>
                <w:rFonts w:ascii="仿宋" w:eastAsia="仿宋" w:hAnsi="仿宋" w:cs="Times New Roman" w:hint="eastAsia"/>
                <w:sz w:val="24"/>
                <w:szCs w:val="24"/>
              </w:rPr>
              <w:t>建设</w:t>
            </w:r>
            <w:r w:rsidRPr="009871DD">
              <w:rPr>
                <w:rFonts w:ascii="仿宋" w:eastAsia="仿宋" w:hAnsi="仿宋" w:cs="Times New Roman" w:hint="eastAsia"/>
                <w:sz w:val="24"/>
                <w:szCs w:val="24"/>
              </w:rPr>
              <w:t>情况</w:t>
            </w:r>
          </w:p>
          <w:p w14:paraId="7FC9C22A" w14:textId="77777777" w:rsidR="00461FC5" w:rsidRPr="00B54D55" w:rsidRDefault="00461FC5" w:rsidP="00823FF5">
            <w:pPr>
              <w:adjustRightInd w:val="0"/>
              <w:snapToGrid w:val="0"/>
              <w:spacing w:line="240" w:lineRule="auto"/>
              <w:ind w:firstLineChars="0" w:firstLine="0"/>
              <w:jc w:val="center"/>
              <w:rPr>
                <w:rFonts w:ascii="仿宋" w:eastAsia="仿宋" w:hAnsi="仿宋" w:cs="Times New Roman"/>
                <w:sz w:val="24"/>
                <w:szCs w:val="24"/>
                <w:highlight w:val="yellow"/>
              </w:rPr>
            </w:pPr>
            <w:r w:rsidRPr="009871DD">
              <w:rPr>
                <w:rFonts w:ascii="仿宋" w:eastAsia="仿宋" w:hAnsi="仿宋" w:cs="Times New Roman" w:hint="eastAsia"/>
                <w:sz w:val="24"/>
                <w:szCs w:val="24"/>
              </w:rPr>
              <w:t>（10分）</w:t>
            </w:r>
          </w:p>
        </w:tc>
        <w:tc>
          <w:tcPr>
            <w:tcW w:w="2660" w:type="pct"/>
            <w:vAlign w:val="center"/>
          </w:tcPr>
          <w:p w14:paraId="7A2ABAAB"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具体指标：院级学（</w:t>
            </w:r>
            <w:proofErr w:type="gramStart"/>
            <w:r w:rsidRPr="009871DD">
              <w:rPr>
                <w:rFonts w:ascii="仿宋" w:eastAsia="仿宋" w:hAnsi="仿宋" w:cs="Times New Roman" w:hint="eastAsia"/>
                <w:sz w:val="24"/>
                <w:szCs w:val="24"/>
              </w:rPr>
              <w:t>研</w:t>
            </w:r>
            <w:proofErr w:type="gramEnd"/>
            <w:r w:rsidRPr="009871DD">
              <w:rPr>
                <w:rFonts w:ascii="仿宋" w:eastAsia="仿宋" w:hAnsi="仿宋" w:cs="Times New Roman" w:hint="eastAsia"/>
                <w:sz w:val="24"/>
                <w:szCs w:val="24"/>
              </w:rPr>
              <w:t>）代会按期规范召开（5分）。</w:t>
            </w:r>
          </w:p>
          <w:p w14:paraId="5448243C"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评分细则：未按期规范召开则不得分。</w:t>
            </w:r>
          </w:p>
        </w:tc>
      </w:tr>
      <w:tr w:rsidR="00461FC5" w:rsidRPr="009871DD" w14:paraId="6C03ACC4" w14:textId="77777777" w:rsidTr="00461FC5">
        <w:trPr>
          <w:trHeight w:val="1484"/>
          <w:jc w:val="center"/>
        </w:trPr>
        <w:tc>
          <w:tcPr>
            <w:tcW w:w="694" w:type="pct"/>
            <w:vMerge/>
            <w:vAlign w:val="center"/>
          </w:tcPr>
          <w:p w14:paraId="7EE57377"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438B9324"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5C98B01B" w14:textId="77777777" w:rsidR="00461FC5" w:rsidRPr="00B54D55" w:rsidRDefault="00461FC5" w:rsidP="00823FF5">
            <w:pPr>
              <w:adjustRightInd w:val="0"/>
              <w:snapToGrid w:val="0"/>
              <w:spacing w:line="240" w:lineRule="auto"/>
              <w:ind w:firstLineChars="0" w:firstLine="0"/>
              <w:jc w:val="center"/>
              <w:rPr>
                <w:rFonts w:ascii="仿宋" w:eastAsia="仿宋" w:hAnsi="仿宋" w:cs="Times New Roman"/>
                <w:sz w:val="24"/>
                <w:szCs w:val="24"/>
                <w:highlight w:val="yellow"/>
              </w:rPr>
            </w:pPr>
          </w:p>
        </w:tc>
        <w:tc>
          <w:tcPr>
            <w:tcW w:w="2660" w:type="pct"/>
            <w:vAlign w:val="center"/>
          </w:tcPr>
          <w:p w14:paraId="68A8E874"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具体指标：学院</w:t>
            </w:r>
            <w:proofErr w:type="gramStart"/>
            <w:r w:rsidRPr="009871DD">
              <w:rPr>
                <w:rFonts w:ascii="仿宋" w:eastAsia="仿宋" w:hAnsi="仿宋" w:cs="Times New Roman" w:hint="eastAsia"/>
                <w:sz w:val="24"/>
                <w:szCs w:val="24"/>
              </w:rPr>
              <w:t>团学队伍</w:t>
            </w:r>
            <w:proofErr w:type="gramEnd"/>
            <w:r w:rsidRPr="009871DD">
              <w:rPr>
                <w:rFonts w:ascii="仿宋" w:eastAsia="仿宋" w:hAnsi="仿宋" w:cs="Times New Roman" w:hint="eastAsia"/>
                <w:sz w:val="24"/>
                <w:szCs w:val="24"/>
              </w:rPr>
              <w:t>建设情况，包括组织架构、学习培训、管理考核制度等情况（5分）。</w:t>
            </w:r>
          </w:p>
          <w:p w14:paraId="32EA9284"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评分细则：未开</w:t>
            </w:r>
            <w:proofErr w:type="gramStart"/>
            <w:r w:rsidRPr="009871DD">
              <w:rPr>
                <w:rFonts w:ascii="仿宋" w:eastAsia="仿宋" w:hAnsi="仿宋" w:cs="Times New Roman" w:hint="eastAsia"/>
                <w:sz w:val="24"/>
                <w:szCs w:val="24"/>
              </w:rPr>
              <w:t>展团学队伍</w:t>
            </w:r>
            <w:proofErr w:type="gramEnd"/>
            <w:r w:rsidRPr="009871DD">
              <w:rPr>
                <w:rFonts w:ascii="仿宋" w:eastAsia="仿宋" w:hAnsi="仿宋" w:cs="Times New Roman" w:hint="eastAsia"/>
                <w:sz w:val="24"/>
                <w:szCs w:val="24"/>
              </w:rPr>
              <w:t>制度建设、团干部培训不得分。</w:t>
            </w:r>
          </w:p>
        </w:tc>
      </w:tr>
      <w:tr w:rsidR="00461FC5" w:rsidRPr="009871DD" w14:paraId="58F2F4F7" w14:textId="77777777" w:rsidTr="00461FC5">
        <w:trPr>
          <w:trHeight w:val="1484"/>
          <w:jc w:val="center"/>
        </w:trPr>
        <w:tc>
          <w:tcPr>
            <w:tcW w:w="694" w:type="pct"/>
            <w:vMerge/>
            <w:vAlign w:val="center"/>
          </w:tcPr>
          <w:p w14:paraId="6407BABC"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1793AEEB"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restart"/>
            <w:vAlign w:val="center"/>
          </w:tcPr>
          <w:p w14:paraId="5F3C9E58" w14:textId="77777777" w:rsidR="00473A78"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挂靠社团指导管理及</w:t>
            </w:r>
          </w:p>
          <w:p w14:paraId="17AA2113" w14:textId="0C3EC5F2"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支持保障情况</w:t>
            </w:r>
          </w:p>
          <w:p w14:paraId="74C3961D" w14:textId="77777777" w:rsidR="00461FC5" w:rsidRPr="00B54D55" w:rsidRDefault="00461FC5" w:rsidP="00823FF5">
            <w:pPr>
              <w:adjustRightInd w:val="0"/>
              <w:snapToGrid w:val="0"/>
              <w:spacing w:line="240" w:lineRule="auto"/>
              <w:ind w:firstLineChars="0" w:firstLine="0"/>
              <w:jc w:val="center"/>
              <w:rPr>
                <w:rFonts w:ascii="仿宋" w:eastAsia="仿宋" w:hAnsi="仿宋" w:cs="Times New Roman"/>
                <w:sz w:val="24"/>
                <w:szCs w:val="24"/>
                <w:highlight w:val="yellow"/>
              </w:rPr>
            </w:pPr>
            <w:r w:rsidRPr="009871DD">
              <w:rPr>
                <w:rFonts w:ascii="仿宋" w:eastAsia="仿宋" w:hAnsi="仿宋" w:cs="Times New Roman" w:hint="eastAsia"/>
                <w:sz w:val="24"/>
                <w:szCs w:val="24"/>
              </w:rPr>
              <w:t>（</w:t>
            </w:r>
            <w:r w:rsidRPr="009871DD">
              <w:rPr>
                <w:rFonts w:ascii="仿宋" w:eastAsia="仿宋" w:hAnsi="仿宋" w:cs="Times New Roman"/>
                <w:sz w:val="24"/>
                <w:szCs w:val="24"/>
              </w:rPr>
              <w:t>10</w:t>
            </w:r>
            <w:r w:rsidRPr="009871DD">
              <w:rPr>
                <w:rFonts w:ascii="仿宋" w:eastAsia="仿宋" w:hAnsi="仿宋" w:cs="Times New Roman" w:hint="eastAsia"/>
                <w:sz w:val="24"/>
                <w:szCs w:val="24"/>
              </w:rPr>
              <w:t>分）</w:t>
            </w:r>
          </w:p>
        </w:tc>
        <w:tc>
          <w:tcPr>
            <w:tcW w:w="2660" w:type="pct"/>
            <w:vAlign w:val="center"/>
          </w:tcPr>
          <w:p w14:paraId="0E62C9EE"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具体指标：严格执行学生社团注册登记和年审制度，规范学生社团活动审批和管理，积极开展方向正确、健康向上、格调高雅、形式多样的社团活动（</w:t>
            </w:r>
            <w:r w:rsidRPr="009871DD">
              <w:rPr>
                <w:rFonts w:ascii="仿宋" w:eastAsia="仿宋" w:hAnsi="仿宋" w:cs="Times New Roman"/>
                <w:sz w:val="24"/>
                <w:szCs w:val="24"/>
              </w:rPr>
              <w:t>4</w:t>
            </w:r>
            <w:r w:rsidRPr="009871DD">
              <w:rPr>
                <w:rFonts w:ascii="仿宋" w:eastAsia="仿宋" w:hAnsi="仿宋" w:cs="Times New Roman" w:hint="eastAsia"/>
                <w:sz w:val="24"/>
                <w:szCs w:val="24"/>
              </w:rPr>
              <w:t>分）。</w:t>
            </w:r>
          </w:p>
          <w:p w14:paraId="7EE95871"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评分细则：社团未按期注册年审不得分。</w:t>
            </w:r>
          </w:p>
        </w:tc>
      </w:tr>
      <w:tr w:rsidR="00461FC5" w:rsidRPr="009871DD" w14:paraId="3B6FF014" w14:textId="77777777" w:rsidTr="00461FC5">
        <w:trPr>
          <w:trHeight w:val="1484"/>
          <w:jc w:val="center"/>
        </w:trPr>
        <w:tc>
          <w:tcPr>
            <w:tcW w:w="694" w:type="pct"/>
            <w:vMerge/>
            <w:vAlign w:val="center"/>
          </w:tcPr>
          <w:p w14:paraId="7BAC82C4"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24218DA5" w14:textId="77777777" w:rsidR="00461FC5" w:rsidRPr="009871DD" w:rsidRDefault="00461FC5"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3643B0E8" w14:textId="77777777" w:rsidR="00461FC5" w:rsidRPr="00B54D55" w:rsidRDefault="00461FC5" w:rsidP="00823FF5">
            <w:pPr>
              <w:adjustRightInd w:val="0"/>
              <w:snapToGrid w:val="0"/>
              <w:spacing w:line="240" w:lineRule="auto"/>
              <w:ind w:firstLineChars="0" w:firstLine="0"/>
              <w:jc w:val="center"/>
              <w:rPr>
                <w:rFonts w:ascii="仿宋" w:eastAsia="仿宋" w:hAnsi="仿宋" w:cs="Times New Roman"/>
                <w:sz w:val="24"/>
                <w:szCs w:val="24"/>
                <w:highlight w:val="yellow"/>
              </w:rPr>
            </w:pPr>
          </w:p>
        </w:tc>
        <w:tc>
          <w:tcPr>
            <w:tcW w:w="2660" w:type="pct"/>
            <w:vAlign w:val="center"/>
          </w:tcPr>
          <w:p w14:paraId="5DE69670"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具体指标：配</w:t>
            </w:r>
            <w:proofErr w:type="gramStart"/>
            <w:r w:rsidRPr="009871DD">
              <w:rPr>
                <w:rFonts w:ascii="仿宋" w:eastAsia="仿宋" w:hAnsi="仿宋" w:cs="Times New Roman" w:hint="eastAsia"/>
                <w:sz w:val="24"/>
                <w:szCs w:val="24"/>
              </w:rPr>
              <w:t>强学生</w:t>
            </w:r>
            <w:proofErr w:type="gramEnd"/>
            <w:r w:rsidRPr="009871DD">
              <w:rPr>
                <w:rFonts w:ascii="仿宋" w:eastAsia="仿宋" w:hAnsi="仿宋" w:cs="Times New Roman" w:hint="eastAsia"/>
                <w:sz w:val="24"/>
                <w:szCs w:val="24"/>
              </w:rPr>
              <w:t>社团指导教师，</w:t>
            </w:r>
            <w:proofErr w:type="gramStart"/>
            <w:r w:rsidRPr="009871DD">
              <w:rPr>
                <w:rFonts w:ascii="仿宋" w:eastAsia="仿宋" w:hAnsi="仿宋" w:cs="Times New Roman" w:hint="eastAsia"/>
                <w:sz w:val="24"/>
                <w:szCs w:val="24"/>
              </w:rPr>
              <w:t>思政类</w:t>
            </w:r>
            <w:proofErr w:type="gramEnd"/>
            <w:r w:rsidRPr="009871DD">
              <w:rPr>
                <w:rFonts w:ascii="仿宋" w:eastAsia="仿宋" w:hAnsi="仿宋" w:cs="Times New Roman" w:hint="eastAsia"/>
                <w:sz w:val="24"/>
                <w:szCs w:val="24"/>
              </w:rPr>
              <w:t>、志愿公益类社团指导教师为中共党员（6分）。</w:t>
            </w:r>
          </w:p>
          <w:p w14:paraId="72261E93"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评分细则：指导教师配备不达标则不得分。</w:t>
            </w:r>
          </w:p>
        </w:tc>
      </w:tr>
      <w:tr w:rsidR="00981883" w:rsidRPr="009871DD" w14:paraId="7F332BC7" w14:textId="77777777" w:rsidTr="00461FC5">
        <w:trPr>
          <w:trHeight w:val="841"/>
          <w:jc w:val="center"/>
        </w:trPr>
        <w:tc>
          <w:tcPr>
            <w:tcW w:w="694" w:type="pct"/>
            <w:vMerge/>
            <w:vAlign w:val="center"/>
          </w:tcPr>
          <w:p w14:paraId="3517BD0D"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restart"/>
            <w:vAlign w:val="center"/>
          </w:tcPr>
          <w:p w14:paraId="7226E49E" w14:textId="77777777" w:rsidR="00981883" w:rsidRPr="009871DD" w:rsidRDefault="00981883" w:rsidP="00981883">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4.协同育人成效</w:t>
            </w:r>
          </w:p>
          <w:p w14:paraId="6ABC599C" w14:textId="591D7A08" w:rsidR="00981883" w:rsidRPr="009871DD" w:rsidRDefault="00981883" w:rsidP="00981883">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951" w:type="pct"/>
            <w:vMerge w:val="restart"/>
            <w:vAlign w:val="center"/>
          </w:tcPr>
          <w:p w14:paraId="636E015D" w14:textId="77777777" w:rsidR="00981883" w:rsidRDefault="00981883" w:rsidP="00981883">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寒暑假社会实践</w:t>
            </w:r>
          </w:p>
          <w:p w14:paraId="0E37481F" w14:textId="77777777" w:rsidR="00981883" w:rsidRPr="00A46D2A" w:rsidRDefault="00981883" w:rsidP="00981883">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开展情况</w:t>
            </w:r>
          </w:p>
          <w:p w14:paraId="56C6B739" w14:textId="79D67FFC" w:rsidR="00981883" w:rsidRPr="009871DD" w:rsidRDefault="00981883" w:rsidP="00981883">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w:t>
            </w:r>
            <w:r>
              <w:rPr>
                <w:rFonts w:ascii="仿宋" w:eastAsia="仿宋" w:hAnsi="仿宋" w:cs="Times New Roman" w:hint="eastAsia"/>
                <w:sz w:val="24"/>
                <w:szCs w:val="24"/>
              </w:rPr>
              <w:t>6</w:t>
            </w:r>
            <w:r w:rsidRPr="00A46D2A">
              <w:rPr>
                <w:rFonts w:ascii="仿宋" w:eastAsia="仿宋" w:hAnsi="仿宋" w:cs="Times New Roman" w:hint="eastAsia"/>
                <w:sz w:val="24"/>
                <w:szCs w:val="24"/>
              </w:rPr>
              <w:t>分）</w:t>
            </w:r>
          </w:p>
        </w:tc>
        <w:tc>
          <w:tcPr>
            <w:tcW w:w="2660" w:type="pct"/>
            <w:vAlign w:val="center"/>
          </w:tcPr>
          <w:p w14:paraId="206FE1B9" w14:textId="77777777" w:rsidR="00981883" w:rsidRPr="009871DD" w:rsidRDefault="00981883" w:rsidP="00823FF5">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w:t>
            </w:r>
            <w:r>
              <w:rPr>
                <w:rFonts w:ascii="仿宋" w:eastAsia="仿宋" w:hAnsi="仿宋" w:cs="Times New Roman" w:hint="eastAsia"/>
                <w:sz w:val="24"/>
                <w:szCs w:val="24"/>
              </w:rPr>
              <w:t>：</w:t>
            </w:r>
            <w:r w:rsidRPr="009871DD">
              <w:rPr>
                <w:rFonts w:ascii="仿宋" w:eastAsia="仿宋" w:hAnsi="仿宋" w:cs="Times New Roman" w:hint="eastAsia"/>
                <w:sz w:val="24"/>
                <w:szCs w:val="24"/>
              </w:rPr>
              <w:t>积极组织实践队伍参与团中央线上展示活动例如“镜头中的三下乡”“我的返家乡实践故事”“千校千项”等活动，并获得相应表彰。(2 分)</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Times New Roman" w:hint="eastAsia"/>
                <w:sz w:val="24"/>
                <w:szCs w:val="24"/>
              </w:rPr>
              <w:t>积极组织并获得相应表彰的学院得 2分: 积极组织但并未获得表彰的学院得 1分; 未组织的学院不得分。</w:t>
            </w:r>
          </w:p>
        </w:tc>
      </w:tr>
      <w:tr w:rsidR="00981883" w:rsidRPr="009871DD" w14:paraId="681001CD" w14:textId="77777777" w:rsidTr="00461FC5">
        <w:trPr>
          <w:trHeight w:val="841"/>
          <w:jc w:val="center"/>
        </w:trPr>
        <w:tc>
          <w:tcPr>
            <w:tcW w:w="694" w:type="pct"/>
            <w:vMerge/>
            <w:vAlign w:val="center"/>
          </w:tcPr>
          <w:p w14:paraId="69236C9F"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0F0B0F5E" w14:textId="77777777"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36594970" w14:textId="77777777"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1A6321AF" w14:textId="6B911BD0" w:rsidR="00981883" w:rsidRPr="009871DD" w:rsidRDefault="00981883" w:rsidP="00823FF5">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w:t>
            </w:r>
            <w:r>
              <w:rPr>
                <w:rFonts w:ascii="仿宋" w:eastAsia="仿宋" w:hAnsi="仿宋" w:cs="Times New Roman" w:hint="eastAsia"/>
                <w:sz w:val="24"/>
                <w:szCs w:val="24"/>
              </w:rPr>
              <w:t>：</w:t>
            </w:r>
            <w:r w:rsidRPr="009871DD">
              <w:rPr>
                <w:rFonts w:ascii="仿宋" w:eastAsia="仿宋" w:hAnsi="仿宋" w:cs="Times New Roman" w:hint="eastAsia"/>
                <w:sz w:val="24"/>
                <w:szCs w:val="24"/>
              </w:rPr>
              <w:t>选拔、推荐组织</w:t>
            </w:r>
            <w:proofErr w:type="gramStart"/>
            <w:r w:rsidRPr="009871DD">
              <w:rPr>
                <w:rFonts w:ascii="仿宋" w:eastAsia="仿宋" w:hAnsi="仿宋" w:cs="Times New Roman" w:hint="eastAsia"/>
                <w:sz w:val="24"/>
                <w:szCs w:val="24"/>
              </w:rPr>
              <w:t>优秀实践</w:t>
            </w:r>
            <w:proofErr w:type="gramEnd"/>
            <w:r w:rsidRPr="009871DD">
              <w:rPr>
                <w:rFonts w:ascii="仿宋" w:eastAsia="仿宋" w:hAnsi="仿宋" w:cs="Times New Roman" w:hint="eastAsia"/>
                <w:sz w:val="24"/>
                <w:szCs w:val="24"/>
              </w:rPr>
              <w:t>队伍参与团中央、教育部、团省委专项社会实践活动并获得立项，例如“井冈情·中国梦”“法治中国青春行”“笃行计划”“推普助力乡村振兴”“共同缔造青年助力”等活动;或学院实践队伍获得“三下乡”社会实践省级以上荣誉。(</w:t>
            </w:r>
            <w:r>
              <w:rPr>
                <w:rFonts w:ascii="仿宋" w:eastAsia="仿宋" w:hAnsi="仿宋" w:cs="Times New Roman"/>
                <w:sz w:val="24"/>
                <w:szCs w:val="24"/>
              </w:rPr>
              <w:t>2</w:t>
            </w:r>
            <w:r w:rsidRPr="009871DD">
              <w:rPr>
                <w:rFonts w:ascii="仿宋" w:eastAsia="仿宋" w:hAnsi="仿宋" w:cs="Times New Roman" w:hint="eastAsia"/>
                <w:sz w:val="24"/>
                <w:szCs w:val="24"/>
              </w:rPr>
              <w:t xml:space="preserve">分) </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Times New Roman" w:hint="eastAsia"/>
                <w:sz w:val="24"/>
                <w:szCs w:val="24"/>
              </w:rPr>
              <w:t>实践队伍获得专项立项的学院且获得省级以上荣誉的学院得</w:t>
            </w:r>
            <w:r>
              <w:rPr>
                <w:rFonts w:ascii="仿宋" w:eastAsia="仿宋" w:hAnsi="仿宋" w:cs="Times New Roman" w:hint="eastAsia"/>
                <w:sz w:val="24"/>
                <w:szCs w:val="24"/>
              </w:rPr>
              <w:t>2</w:t>
            </w:r>
            <w:r w:rsidRPr="009871DD">
              <w:rPr>
                <w:rFonts w:ascii="仿宋" w:eastAsia="仿宋" w:hAnsi="仿宋" w:cs="Times New Roman" w:hint="eastAsia"/>
                <w:sz w:val="24"/>
                <w:szCs w:val="24"/>
              </w:rPr>
              <w:t>分，实践队伍获得专项立项的学院但未获得省级以上荣誉的学院得</w:t>
            </w:r>
            <w:r>
              <w:rPr>
                <w:rFonts w:ascii="仿宋" w:eastAsia="仿宋" w:hAnsi="仿宋" w:cs="Times New Roman" w:hint="eastAsia"/>
                <w:sz w:val="24"/>
                <w:szCs w:val="24"/>
              </w:rPr>
              <w:t>1</w:t>
            </w:r>
            <w:r w:rsidRPr="009871DD">
              <w:rPr>
                <w:rFonts w:ascii="仿宋" w:eastAsia="仿宋" w:hAnsi="仿宋" w:cs="Times New Roman" w:hint="eastAsia"/>
                <w:sz w:val="24"/>
                <w:szCs w:val="24"/>
              </w:rPr>
              <w:t>分，未获得专项立项或省级以上荣誉的学院不得分。</w:t>
            </w:r>
          </w:p>
        </w:tc>
      </w:tr>
      <w:tr w:rsidR="00981883" w:rsidRPr="009871DD" w14:paraId="6C700861" w14:textId="77777777" w:rsidTr="00461FC5">
        <w:trPr>
          <w:trHeight w:val="841"/>
          <w:jc w:val="center"/>
        </w:trPr>
        <w:tc>
          <w:tcPr>
            <w:tcW w:w="694" w:type="pct"/>
            <w:vMerge/>
            <w:vAlign w:val="center"/>
          </w:tcPr>
          <w:p w14:paraId="4921FD66"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3803096C" w14:textId="77777777"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ign w:val="center"/>
          </w:tcPr>
          <w:p w14:paraId="678D4621" w14:textId="77777777"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31C84E49" w14:textId="24399089" w:rsidR="00981883" w:rsidRPr="009871DD" w:rsidRDefault="00981883" w:rsidP="00823FF5">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w:t>
            </w:r>
            <w:r>
              <w:rPr>
                <w:rFonts w:ascii="仿宋" w:eastAsia="仿宋" w:hAnsi="仿宋" w:cs="Times New Roman" w:hint="eastAsia"/>
                <w:sz w:val="24"/>
                <w:szCs w:val="24"/>
              </w:rPr>
              <w:t>：</w:t>
            </w:r>
            <w:r w:rsidRPr="009871DD">
              <w:rPr>
                <w:rFonts w:ascii="仿宋" w:eastAsia="仿宋" w:hAnsi="仿宋" w:cs="Times New Roman" w:hint="eastAsia"/>
                <w:sz w:val="24"/>
                <w:szCs w:val="24"/>
              </w:rPr>
              <w:t>积极组织学院学生参与“返家乡”社会实践活动，并获市级以上荣誉。(</w:t>
            </w:r>
            <w:r>
              <w:rPr>
                <w:rFonts w:ascii="仿宋" w:eastAsia="仿宋" w:hAnsi="仿宋" w:cs="Times New Roman"/>
                <w:sz w:val="24"/>
                <w:szCs w:val="24"/>
              </w:rPr>
              <w:t>2</w:t>
            </w:r>
            <w:r w:rsidRPr="009871DD">
              <w:rPr>
                <w:rFonts w:ascii="仿宋" w:eastAsia="仿宋" w:hAnsi="仿宋" w:cs="Times New Roman" w:hint="eastAsia"/>
                <w:sz w:val="24"/>
                <w:szCs w:val="24"/>
              </w:rPr>
              <w:t>分)</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Times New Roman" w:hint="eastAsia"/>
                <w:sz w:val="24"/>
                <w:szCs w:val="24"/>
              </w:rPr>
              <w:t>组织学生参与，并获得市级以上荣誉的学院得</w:t>
            </w:r>
            <w:r>
              <w:rPr>
                <w:rFonts w:ascii="仿宋" w:eastAsia="仿宋" w:hAnsi="仿宋" w:cs="Times New Roman" w:hint="eastAsia"/>
                <w:sz w:val="24"/>
                <w:szCs w:val="24"/>
              </w:rPr>
              <w:t>2</w:t>
            </w:r>
            <w:r w:rsidRPr="009871DD">
              <w:rPr>
                <w:rFonts w:ascii="仿宋" w:eastAsia="仿宋" w:hAnsi="仿宋" w:cs="Times New Roman" w:hint="eastAsia"/>
                <w:sz w:val="24"/>
                <w:szCs w:val="24"/>
              </w:rPr>
              <w:t>分；组织学生参与但未获得荣誉的学院得1分; 未组织的学院不得分。</w:t>
            </w:r>
          </w:p>
        </w:tc>
      </w:tr>
      <w:tr w:rsidR="00981883" w:rsidRPr="009871DD" w14:paraId="00539774" w14:textId="77777777" w:rsidTr="00461FC5">
        <w:trPr>
          <w:trHeight w:val="841"/>
          <w:jc w:val="center"/>
        </w:trPr>
        <w:tc>
          <w:tcPr>
            <w:tcW w:w="694" w:type="pct"/>
            <w:vMerge/>
            <w:vAlign w:val="center"/>
          </w:tcPr>
          <w:p w14:paraId="20FE647B"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5A61843F" w14:textId="77777777"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p>
        </w:tc>
        <w:tc>
          <w:tcPr>
            <w:tcW w:w="951" w:type="pct"/>
            <w:vMerge w:val="restart"/>
            <w:vAlign w:val="center"/>
          </w:tcPr>
          <w:p w14:paraId="6A1B3C40" w14:textId="77777777"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第二课堂</w:t>
            </w:r>
            <w:r>
              <w:rPr>
                <w:rFonts w:ascii="仿宋" w:eastAsia="仿宋" w:hAnsi="仿宋" w:cs="Times New Roman" w:hint="eastAsia"/>
                <w:sz w:val="24"/>
                <w:szCs w:val="24"/>
              </w:rPr>
              <w:t>工作开展情况</w:t>
            </w:r>
          </w:p>
          <w:p w14:paraId="31E35B83" w14:textId="7797216E" w:rsidR="00981883" w:rsidRPr="009871DD" w:rsidRDefault="00981883" w:rsidP="00823FF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6</w:t>
            </w:r>
            <w:r w:rsidRPr="009871DD">
              <w:rPr>
                <w:rFonts w:ascii="仿宋" w:eastAsia="仿宋" w:hAnsi="仿宋" w:cs="Times New Roman" w:hint="eastAsia"/>
                <w:sz w:val="24"/>
                <w:szCs w:val="24"/>
              </w:rPr>
              <w:t>分）</w:t>
            </w:r>
          </w:p>
        </w:tc>
        <w:tc>
          <w:tcPr>
            <w:tcW w:w="2660" w:type="pct"/>
            <w:vAlign w:val="center"/>
          </w:tcPr>
          <w:p w14:paraId="7A3A7885" w14:textId="426112B5" w:rsidR="00981883" w:rsidRPr="009871DD" w:rsidRDefault="00981883" w:rsidP="00823FF5">
            <w:pPr>
              <w:adjustRightInd w:val="0"/>
              <w:snapToGrid w:val="0"/>
              <w:spacing w:line="240" w:lineRule="auto"/>
              <w:ind w:firstLineChars="0" w:firstLine="0"/>
              <w:jc w:val="left"/>
              <w:rPr>
                <w:rFonts w:ascii="仿宋" w:eastAsia="仿宋" w:hAnsi="仿宋" w:cs="仿宋"/>
                <w:sz w:val="24"/>
                <w:szCs w:val="24"/>
                <w:lang w:eastAsia="zh-Hans"/>
              </w:rPr>
            </w:pPr>
            <w:r w:rsidRPr="009871DD">
              <w:rPr>
                <w:rFonts w:ascii="仿宋" w:eastAsia="仿宋" w:hAnsi="仿宋" w:cs="Times New Roman" w:hint="eastAsia"/>
                <w:sz w:val="24"/>
                <w:szCs w:val="24"/>
              </w:rPr>
              <w:t>具体指标：</w:t>
            </w:r>
            <w:r w:rsidRPr="009871DD">
              <w:rPr>
                <w:rFonts w:ascii="仿宋" w:eastAsia="仿宋" w:hAnsi="仿宋" w:cs="仿宋" w:hint="eastAsia"/>
                <w:sz w:val="24"/>
                <w:szCs w:val="24"/>
                <w:lang w:eastAsia="zh-Hans"/>
              </w:rPr>
              <w:t>本学期开展二课活动次数及累计参与人数</w:t>
            </w: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302E6E8B" w14:textId="51B8EA73" w:rsidR="00981883" w:rsidRPr="009871DD" w:rsidRDefault="00981883" w:rsidP="00823FF5">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仿宋" w:hint="eastAsia"/>
                <w:sz w:val="24"/>
                <w:szCs w:val="24"/>
                <w:lang w:eastAsia="zh-Hans"/>
              </w:rPr>
              <w:t>开展活动五次及五次以上并且活动累计参与人数超过本科生总人数的70%则计</w:t>
            </w:r>
            <w:r>
              <w:rPr>
                <w:rFonts w:ascii="仿宋" w:eastAsia="仿宋" w:hAnsi="仿宋" w:cs="仿宋" w:hint="eastAsia"/>
                <w:sz w:val="24"/>
                <w:szCs w:val="24"/>
                <w:lang w:eastAsia="zh-Hans"/>
              </w:rPr>
              <w:t>2</w:t>
            </w:r>
            <w:r w:rsidRPr="009871DD">
              <w:rPr>
                <w:rFonts w:ascii="仿宋" w:eastAsia="仿宋" w:hAnsi="仿宋" w:cs="仿宋" w:hint="eastAsia"/>
                <w:sz w:val="24"/>
                <w:szCs w:val="24"/>
                <w:lang w:eastAsia="zh-Hans"/>
              </w:rPr>
              <w:t>分</w:t>
            </w:r>
            <w:r>
              <w:rPr>
                <w:rFonts w:ascii="仿宋" w:eastAsia="仿宋" w:hAnsi="仿宋" w:cs="仿宋" w:hint="eastAsia"/>
                <w:sz w:val="24"/>
                <w:szCs w:val="24"/>
                <w:lang w:eastAsia="zh-Hans"/>
              </w:rPr>
              <w:t>；开展活动次数不足五次或参与人数未超过本科生总人数的7</w:t>
            </w:r>
            <w:r>
              <w:rPr>
                <w:rFonts w:ascii="仿宋" w:eastAsia="仿宋" w:hAnsi="仿宋" w:cs="仿宋"/>
                <w:sz w:val="24"/>
                <w:szCs w:val="24"/>
                <w:lang w:eastAsia="zh-Hans"/>
              </w:rPr>
              <w:t>0%</w:t>
            </w:r>
            <w:r>
              <w:rPr>
                <w:rFonts w:ascii="仿宋" w:eastAsia="仿宋" w:hAnsi="仿宋" w:cs="仿宋" w:hint="eastAsia"/>
                <w:sz w:val="24"/>
                <w:szCs w:val="24"/>
                <w:lang w:eastAsia="zh-Hans"/>
              </w:rPr>
              <w:t>的计1分；未开展二课活动的</w:t>
            </w:r>
            <w:r w:rsidRPr="009871DD">
              <w:rPr>
                <w:rFonts w:ascii="仿宋" w:eastAsia="仿宋" w:hAnsi="仿宋" w:cs="仿宋" w:hint="eastAsia"/>
                <w:sz w:val="24"/>
                <w:szCs w:val="24"/>
                <w:lang w:eastAsia="zh-Hans"/>
              </w:rPr>
              <w:t>不得分。</w:t>
            </w:r>
          </w:p>
        </w:tc>
      </w:tr>
      <w:tr w:rsidR="00981883" w:rsidRPr="009871DD" w14:paraId="597FE0E1" w14:textId="77777777" w:rsidTr="00461FC5">
        <w:trPr>
          <w:trHeight w:val="1052"/>
          <w:jc w:val="center"/>
        </w:trPr>
        <w:tc>
          <w:tcPr>
            <w:tcW w:w="694" w:type="pct"/>
            <w:vMerge/>
            <w:vAlign w:val="center"/>
          </w:tcPr>
          <w:p w14:paraId="21E5DF29"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0AAEED35" w14:textId="77777777" w:rsidR="00981883" w:rsidRPr="009871DD" w:rsidRDefault="00981883" w:rsidP="00823FF5">
            <w:pPr>
              <w:tabs>
                <w:tab w:val="left" w:pos="312"/>
              </w:tabs>
              <w:adjustRightInd w:val="0"/>
              <w:snapToGrid w:val="0"/>
              <w:spacing w:line="240" w:lineRule="auto"/>
              <w:ind w:firstLineChars="0" w:firstLine="0"/>
              <w:rPr>
                <w:rFonts w:ascii="仿宋" w:eastAsia="仿宋" w:hAnsi="仿宋" w:cs="仿宋"/>
                <w:sz w:val="24"/>
                <w:szCs w:val="24"/>
              </w:rPr>
            </w:pPr>
          </w:p>
        </w:tc>
        <w:tc>
          <w:tcPr>
            <w:tcW w:w="951" w:type="pct"/>
            <w:vMerge/>
            <w:vAlign w:val="center"/>
          </w:tcPr>
          <w:p w14:paraId="73CECCCA"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sz w:val="24"/>
                <w:szCs w:val="24"/>
              </w:rPr>
            </w:pPr>
          </w:p>
        </w:tc>
        <w:tc>
          <w:tcPr>
            <w:tcW w:w="2660" w:type="pct"/>
            <w:vAlign w:val="center"/>
          </w:tcPr>
          <w:p w14:paraId="5BDE3205" w14:textId="77777777" w:rsidR="00981883" w:rsidRPr="002924E1" w:rsidRDefault="00981883" w:rsidP="002924E1">
            <w:pPr>
              <w:pStyle w:val="1"/>
              <w:keepNext w:val="0"/>
              <w:keepLines w:val="0"/>
              <w:tabs>
                <w:tab w:val="left" w:pos="312"/>
              </w:tabs>
              <w:spacing w:line="460" w:lineRule="exact"/>
              <w:ind w:firstLineChars="0" w:firstLine="0"/>
              <w:rPr>
                <w:rFonts w:ascii="仿宋" w:eastAsia="仿宋" w:hAnsi="仿宋" w:cs="仿宋"/>
                <w:b w:val="0"/>
                <w:bCs w:val="0"/>
                <w:sz w:val="24"/>
                <w:szCs w:val="24"/>
                <w:lang w:eastAsia="zh-Hans"/>
              </w:rPr>
            </w:pPr>
            <w:r w:rsidRPr="002924E1">
              <w:rPr>
                <w:rFonts w:ascii="仿宋" w:eastAsia="仿宋" w:hAnsi="仿宋" w:cs="仿宋" w:hint="eastAsia"/>
                <w:b w:val="0"/>
                <w:bCs w:val="0"/>
                <w:sz w:val="24"/>
                <w:szCs w:val="24"/>
              </w:rPr>
              <w:t>具体指标：</w:t>
            </w:r>
            <w:r w:rsidRPr="002924E1">
              <w:rPr>
                <w:rFonts w:ascii="仿宋" w:eastAsia="仿宋" w:hAnsi="仿宋" w:cs="仿宋" w:hint="eastAsia"/>
                <w:b w:val="0"/>
                <w:bCs w:val="0"/>
                <w:sz w:val="24"/>
                <w:szCs w:val="24"/>
                <w:lang w:eastAsia="zh-Hans"/>
              </w:rPr>
              <w:t>院内是否形成相关第二课堂工作队伍（1分）</w:t>
            </w:r>
          </w:p>
          <w:p w14:paraId="3008B7CC" w14:textId="7631CF7E" w:rsidR="00981883" w:rsidRPr="009871DD" w:rsidRDefault="00981883" w:rsidP="002924E1">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评分细则：设立</w:t>
            </w:r>
            <w:r w:rsidRPr="009871DD">
              <w:rPr>
                <w:rFonts w:ascii="仿宋" w:eastAsia="仿宋" w:hAnsi="仿宋" w:cs="仿宋" w:hint="eastAsia"/>
                <w:sz w:val="24"/>
                <w:szCs w:val="24"/>
                <w:lang w:eastAsia="zh-Hans"/>
              </w:rPr>
              <w:t>负责二</w:t>
            </w:r>
            <w:proofErr w:type="gramStart"/>
            <w:r w:rsidRPr="009871DD">
              <w:rPr>
                <w:rFonts w:ascii="仿宋" w:eastAsia="仿宋" w:hAnsi="仿宋" w:cs="仿宋" w:hint="eastAsia"/>
                <w:sz w:val="24"/>
                <w:szCs w:val="24"/>
                <w:lang w:eastAsia="zh-Hans"/>
              </w:rPr>
              <w:t>课工作</w:t>
            </w:r>
            <w:proofErr w:type="gramEnd"/>
            <w:r w:rsidRPr="009871DD">
              <w:rPr>
                <w:rFonts w:ascii="仿宋" w:eastAsia="仿宋" w:hAnsi="仿宋" w:cs="仿宋" w:hint="eastAsia"/>
                <w:sz w:val="24"/>
                <w:szCs w:val="24"/>
                <w:lang w:eastAsia="zh-Hans"/>
              </w:rPr>
              <w:t>学生组织，则计1分，否则不得分。</w:t>
            </w:r>
          </w:p>
        </w:tc>
      </w:tr>
      <w:tr w:rsidR="00981883" w:rsidRPr="009871DD" w14:paraId="6A2E0C8C" w14:textId="77777777" w:rsidTr="00461FC5">
        <w:trPr>
          <w:trHeight w:val="1052"/>
          <w:jc w:val="center"/>
        </w:trPr>
        <w:tc>
          <w:tcPr>
            <w:tcW w:w="694" w:type="pct"/>
            <w:vMerge/>
            <w:vAlign w:val="center"/>
          </w:tcPr>
          <w:p w14:paraId="19E2F46D"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32C7C786" w14:textId="77777777" w:rsidR="00981883" w:rsidRPr="009871DD" w:rsidRDefault="00981883" w:rsidP="00823FF5">
            <w:pPr>
              <w:tabs>
                <w:tab w:val="left" w:pos="312"/>
              </w:tabs>
              <w:adjustRightInd w:val="0"/>
              <w:snapToGrid w:val="0"/>
              <w:spacing w:line="240" w:lineRule="auto"/>
              <w:ind w:firstLineChars="0" w:firstLine="0"/>
              <w:rPr>
                <w:rFonts w:ascii="仿宋" w:eastAsia="仿宋" w:hAnsi="仿宋" w:cs="仿宋"/>
                <w:sz w:val="24"/>
                <w:szCs w:val="24"/>
              </w:rPr>
            </w:pPr>
          </w:p>
        </w:tc>
        <w:tc>
          <w:tcPr>
            <w:tcW w:w="951" w:type="pct"/>
            <w:vMerge/>
            <w:vAlign w:val="center"/>
          </w:tcPr>
          <w:p w14:paraId="353E35EC"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sz w:val="24"/>
                <w:szCs w:val="24"/>
              </w:rPr>
            </w:pPr>
          </w:p>
        </w:tc>
        <w:tc>
          <w:tcPr>
            <w:tcW w:w="2660" w:type="pct"/>
            <w:vAlign w:val="center"/>
          </w:tcPr>
          <w:p w14:paraId="2EA77B33" w14:textId="000DC9AC" w:rsidR="00981883" w:rsidRPr="009871DD" w:rsidRDefault="00981883" w:rsidP="00823FF5">
            <w:pPr>
              <w:tabs>
                <w:tab w:val="left" w:pos="312"/>
              </w:tabs>
              <w:adjustRightInd w:val="0"/>
              <w:snapToGrid w:val="0"/>
              <w:spacing w:line="240" w:lineRule="auto"/>
              <w:ind w:firstLineChars="0" w:firstLine="0"/>
              <w:jc w:val="left"/>
              <w:rPr>
                <w:rFonts w:ascii="仿宋" w:eastAsia="仿宋" w:hAnsi="仿宋" w:cs="仿宋"/>
                <w:sz w:val="24"/>
                <w:szCs w:val="24"/>
                <w:lang w:eastAsia="zh-Hans"/>
              </w:rPr>
            </w:pPr>
            <w:r w:rsidRPr="009871DD">
              <w:rPr>
                <w:rFonts w:ascii="仿宋" w:eastAsia="仿宋" w:hAnsi="仿宋" w:cs="仿宋" w:hint="eastAsia"/>
                <w:sz w:val="24"/>
                <w:szCs w:val="24"/>
              </w:rPr>
              <w:t>具体指标：</w:t>
            </w:r>
            <w:r w:rsidRPr="009871DD">
              <w:rPr>
                <w:rFonts w:ascii="仿宋" w:eastAsia="仿宋" w:hAnsi="仿宋" w:cs="仿宋" w:hint="eastAsia"/>
                <w:sz w:val="24"/>
                <w:szCs w:val="24"/>
                <w:lang w:eastAsia="zh-Hans"/>
              </w:rPr>
              <w:t>院内是否开展二课系统宣讲会（1分）</w:t>
            </w:r>
            <w:r w:rsidRPr="009871DD">
              <w:rPr>
                <w:rFonts w:ascii="仿宋" w:eastAsia="仿宋" w:hAnsi="仿宋" w:cs="仿宋"/>
                <w:sz w:val="24"/>
                <w:szCs w:val="24"/>
                <w:lang w:eastAsia="zh-Hans"/>
              </w:rPr>
              <w:br/>
            </w:r>
            <w:r w:rsidRPr="009871DD">
              <w:rPr>
                <w:rFonts w:ascii="仿宋" w:eastAsia="仿宋" w:hAnsi="仿宋" w:cs="仿宋" w:hint="eastAsia"/>
                <w:sz w:val="24"/>
                <w:szCs w:val="24"/>
                <w:lang w:eastAsia="zh-Hans"/>
              </w:rPr>
              <w:t>评分细则：开展二课系统宣讲会</w:t>
            </w:r>
            <w:r>
              <w:rPr>
                <w:rFonts w:ascii="仿宋" w:eastAsia="仿宋" w:hAnsi="仿宋" w:cs="仿宋" w:hint="eastAsia"/>
                <w:sz w:val="24"/>
                <w:szCs w:val="24"/>
                <w:lang w:eastAsia="zh-Hans"/>
              </w:rPr>
              <w:t>计</w:t>
            </w:r>
            <w:r w:rsidRPr="009871DD">
              <w:rPr>
                <w:rFonts w:ascii="仿宋" w:eastAsia="仿宋" w:hAnsi="仿宋" w:cs="仿宋" w:hint="eastAsia"/>
                <w:sz w:val="24"/>
                <w:szCs w:val="24"/>
                <w:lang w:eastAsia="zh-Hans"/>
              </w:rPr>
              <w:t>1分，否则不得分。</w:t>
            </w:r>
          </w:p>
        </w:tc>
      </w:tr>
      <w:tr w:rsidR="00981883" w:rsidRPr="009871DD" w14:paraId="685A8401" w14:textId="77777777" w:rsidTr="00461FC5">
        <w:trPr>
          <w:trHeight w:val="1052"/>
          <w:jc w:val="center"/>
        </w:trPr>
        <w:tc>
          <w:tcPr>
            <w:tcW w:w="694" w:type="pct"/>
            <w:vMerge/>
            <w:vAlign w:val="center"/>
          </w:tcPr>
          <w:p w14:paraId="03A43978"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4E3D6591" w14:textId="77777777" w:rsidR="00981883" w:rsidRPr="009871DD" w:rsidRDefault="00981883" w:rsidP="00823FF5">
            <w:pPr>
              <w:tabs>
                <w:tab w:val="left" w:pos="312"/>
              </w:tabs>
              <w:adjustRightInd w:val="0"/>
              <w:snapToGrid w:val="0"/>
              <w:spacing w:line="240" w:lineRule="auto"/>
              <w:ind w:firstLineChars="0" w:firstLine="0"/>
              <w:rPr>
                <w:rFonts w:ascii="仿宋" w:eastAsia="仿宋" w:hAnsi="仿宋" w:cs="仿宋"/>
                <w:sz w:val="24"/>
                <w:szCs w:val="24"/>
              </w:rPr>
            </w:pPr>
          </w:p>
        </w:tc>
        <w:tc>
          <w:tcPr>
            <w:tcW w:w="951" w:type="pct"/>
            <w:vMerge/>
            <w:vAlign w:val="center"/>
          </w:tcPr>
          <w:p w14:paraId="246E55A0"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sz w:val="24"/>
                <w:szCs w:val="24"/>
              </w:rPr>
            </w:pPr>
          </w:p>
        </w:tc>
        <w:tc>
          <w:tcPr>
            <w:tcW w:w="2660" w:type="pct"/>
            <w:vAlign w:val="center"/>
          </w:tcPr>
          <w:p w14:paraId="37D7AED2" w14:textId="77777777" w:rsidR="00981883" w:rsidRPr="009871DD" w:rsidRDefault="00981883"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具体指标：2</w:t>
            </w:r>
            <w:r w:rsidRPr="009871DD">
              <w:rPr>
                <w:rFonts w:ascii="仿宋" w:eastAsia="仿宋" w:hAnsi="仿宋" w:cs="仿宋"/>
                <w:sz w:val="24"/>
                <w:szCs w:val="24"/>
              </w:rPr>
              <w:t>0</w:t>
            </w:r>
            <w:r w:rsidRPr="009871DD">
              <w:rPr>
                <w:rFonts w:ascii="仿宋" w:eastAsia="仿宋" w:hAnsi="仿宋" w:cs="仿宋" w:hint="eastAsia"/>
                <w:sz w:val="24"/>
                <w:szCs w:val="24"/>
                <w:lang w:eastAsia="zh-Hans"/>
              </w:rPr>
              <w:t>22级、2</w:t>
            </w:r>
            <w:r w:rsidRPr="009871DD">
              <w:rPr>
                <w:rFonts w:ascii="仿宋" w:eastAsia="仿宋" w:hAnsi="仿宋" w:cs="仿宋"/>
                <w:sz w:val="24"/>
                <w:szCs w:val="24"/>
                <w:lang w:eastAsia="zh-Hans"/>
              </w:rPr>
              <w:t>0</w:t>
            </w:r>
            <w:r w:rsidRPr="009871DD">
              <w:rPr>
                <w:rFonts w:ascii="仿宋" w:eastAsia="仿宋" w:hAnsi="仿宋" w:cs="仿宋" w:hint="eastAsia"/>
                <w:sz w:val="24"/>
                <w:szCs w:val="24"/>
                <w:lang w:eastAsia="zh-Hans"/>
              </w:rPr>
              <w:t>23级组织单位设置情况（2分）</w:t>
            </w:r>
            <w:r w:rsidRPr="009871DD">
              <w:rPr>
                <w:rFonts w:ascii="仿宋" w:eastAsia="仿宋" w:hAnsi="仿宋" w:cs="仿宋"/>
                <w:sz w:val="24"/>
                <w:szCs w:val="24"/>
                <w:lang w:eastAsia="zh-Hans"/>
              </w:rPr>
              <w:br/>
            </w:r>
            <w:r w:rsidRPr="009871DD">
              <w:rPr>
                <w:rFonts w:ascii="仿宋" w:eastAsia="仿宋" w:hAnsi="仿宋" w:cs="仿宋" w:hint="eastAsia"/>
                <w:sz w:val="24"/>
                <w:szCs w:val="24"/>
                <w:lang w:eastAsia="zh-Hans"/>
              </w:rPr>
              <w:t>评分细则：若各组织单位均设置完成，则得2分；若只完成部分，则得1分；若均未完成设置，则不得分。</w:t>
            </w:r>
          </w:p>
        </w:tc>
      </w:tr>
      <w:tr w:rsidR="00981883" w:rsidRPr="009871DD" w14:paraId="058D7B75" w14:textId="77777777" w:rsidTr="00461FC5">
        <w:trPr>
          <w:trHeight w:val="1052"/>
          <w:jc w:val="center"/>
        </w:trPr>
        <w:tc>
          <w:tcPr>
            <w:tcW w:w="694" w:type="pct"/>
            <w:vMerge/>
            <w:vAlign w:val="center"/>
          </w:tcPr>
          <w:p w14:paraId="738712C5"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1FE80BCD" w14:textId="77777777" w:rsidR="00981883" w:rsidRPr="009871DD" w:rsidRDefault="00981883" w:rsidP="00823FF5">
            <w:pPr>
              <w:tabs>
                <w:tab w:val="left" w:pos="312"/>
              </w:tabs>
              <w:adjustRightInd w:val="0"/>
              <w:snapToGrid w:val="0"/>
              <w:spacing w:line="240" w:lineRule="auto"/>
              <w:ind w:firstLineChars="0" w:firstLine="0"/>
              <w:rPr>
                <w:rFonts w:ascii="仿宋" w:eastAsia="仿宋" w:hAnsi="仿宋" w:cs="仿宋"/>
                <w:sz w:val="24"/>
                <w:szCs w:val="24"/>
              </w:rPr>
            </w:pPr>
          </w:p>
        </w:tc>
        <w:tc>
          <w:tcPr>
            <w:tcW w:w="951" w:type="pct"/>
            <w:vAlign w:val="center"/>
          </w:tcPr>
          <w:p w14:paraId="3A40A95B" w14:textId="77777777" w:rsidR="00981883" w:rsidRDefault="00981883" w:rsidP="00823FF5">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美育、劳育实践教育</w:t>
            </w:r>
          </w:p>
          <w:p w14:paraId="2419713F" w14:textId="6C8D90A3" w:rsidR="00981883" w:rsidRPr="009871DD" w:rsidRDefault="00981883" w:rsidP="00823FF5">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工作开展情况（</w:t>
            </w:r>
            <w:r>
              <w:rPr>
                <w:rFonts w:ascii="仿宋" w:eastAsia="仿宋" w:hAnsi="仿宋" w:cs="仿宋" w:hint="eastAsia"/>
                <w:sz w:val="24"/>
                <w:szCs w:val="24"/>
              </w:rPr>
              <w:t>4</w:t>
            </w:r>
            <w:r w:rsidRPr="009871DD">
              <w:rPr>
                <w:rFonts w:ascii="仿宋" w:eastAsia="仿宋" w:hAnsi="仿宋" w:cs="仿宋" w:hint="eastAsia"/>
                <w:sz w:val="24"/>
                <w:szCs w:val="24"/>
              </w:rPr>
              <w:t>分）</w:t>
            </w:r>
          </w:p>
        </w:tc>
        <w:tc>
          <w:tcPr>
            <w:tcW w:w="2660" w:type="pct"/>
            <w:vAlign w:val="center"/>
          </w:tcPr>
          <w:p w14:paraId="7F1A3315" w14:textId="2FD0E6B5" w:rsidR="00981883" w:rsidRPr="009871DD" w:rsidRDefault="00981883"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具体指标：创新开展人文艺术素养教育工作（</w:t>
            </w:r>
            <w:r>
              <w:rPr>
                <w:rFonts w:ascii="仿宋" w:eastAsia="仿宋" w:hAnsi="仿宋" w:cs="仿宋" w:hint="eastAsia"/>
                <w:sz w:val="24"/>
                <w:szCs w:val="24"/>
              </w:rPr>
              <w:t>4</w:t>
            </w:r>
            <w:r w:rsidRPr="009871DD">
              <w:rPr>
                <w:rFonts w:ascii="仿宋" w:eastAsia="仿宋" w:hAnsi="仿宋" w:cs="仿宋" w:hint="eastAsia"/>
                <w:sz w:val="24"/>
                <w:szCs w:val="24"/>
              </w:rPr>
              <w:t>分）。</w:t>
            </w:r>
          </w:p>
          <w:p w14:paraId="2B26AB7C" w14:textId="77777777" w:rsidR="00981883" w:rsidRPr="009871DD" w:rsidRDefault="00981883"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评分细则：未开展特色活动不得分。</w:t>
            </w:r>
          </w:p>
        </w:tc>
      </w:tr>
      <w:tr w:rsidR="00981883" w:rsidRPr="009871DD" w14:paraId="0EEF8D4B" w14:textId="77777777" w:rsidTr="00461FC5">
        <w:trPr>
          <w:trHeight w:val="1531"/>
          <w:jc w:val="center"/>
        </w:trPr>
        <w:tc>
          <w:tcPr>
            <w:tcW w:w="694" w:type="pct"/>
            <w:vMerge/>
            <w:vAlign w:val="center"/>
          </w:tcPr>
          <w:p w14:paraId="1FC5EEF4"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b/>
                <w:sz w:val="24"/>
                <w:szCs w:val="24"/>
              </w:rPr>
            </w:pPr>
          </w:p>
        </w:tc>
        <w:tc>
          <w:tcPr>
            <w:tcW w:w="695" w:type="pct"/>
            <w:vMerge/>
            <w:vAlign w:val="center"/>
          </w:tcPr>
          <w:p w14:paraId="076CCA01" w14:textId="77777777" w:rsidR="00981883" w:rsidRPr="009871DD" w:rsidRDefault="00981883" w:rsidP="00823FF5">
            <w:pPr>
              <w:adjustRightInd w:val="0"/>
              <w:snapToGrid w:val="0"/>
              <w:spacing w:line="240" w:lineRule="auto"/>
              <w:ind w:firstLineChars="0" w:firstLine="0"/>
              <w:jc w:val="center"/>
              <w:rPr>
                <w:rFonts w:ascii="仿宋" w:eastAsia="仿宋" w:hAnsi="仿宋" w:cs="仿宋"/>
                <w:sz w:val="24"/>
                <w:szCs w:val="24"/>
              </w:rPr>
            </w:pPr>
          </w:p>
        </w:tc>
        <w:tc>
          <w:tcPr>
            <w:tcW w:w="951" w:type="pct"/>
            <w:vAlign w:val="center"/>
          </w:tcPr>
          <w:p w14:paraId="738E4726" w14:textId="302C33BA" w:rsidR="00981883" w:rsidRPr="009871DD" w:rsidRDefault="00981883" w:rsidP="00823FF5">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组织学生注册志愿者及参与志愿服务工作情况（</w:t>
            </w:r>
            <w:r>
              <w:rPr>
                <w:rFonts w:ascii="仿宋" w:eastAsia="仿宋" w:hAnsi="仿宋" w:cs="仿宋" w:hint="eastAsia"/>
                <w:sz w:val="24"/>
                <w:szCs w:val="24"/>
              </w:rPr>
              <w:t>4</w:t>
            </w:r>
            <w:r w:rsidRPr="009871DD">
              <w:rPr>
                <w:rFonts w:ascii="仿宋" w:eastAsia="仿宋" w:hAnsi="仿宋" w:cs="仿宋" w:hint="eastAsia"/>
                <w:sz w:val="24"/>
                <w:szCs w:val="24"/>
              </w:rPr>
              <w:t>分）</w:t>
            </w:r>
          </w:p>
        </w:tc>
        <w:tc>
          <w:tcPr>
            <w:tcW w:w="2660" w:type="pct"/>
            <w:vAlign w:val="center"/>
          </w:tcPr>
          <w:p w14:paraId="344C8540" w14:textId="06796528" w:rsidR="00981883" w:rsidRPr="009871DD" w:rsidRDefault="00981883"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具体指标：挖掘、培育优秀志愿服务项目，不断提升志愿服务项目化、专业化、制度化水平（</w:t>
            </w:r>
            <w:r>
              <w:rPr>
                <w:rFonts w:ascii="仿宋" w:eastAsia="仿宋" w:hAnsi="仿宋" w:cs="仿宋" w:hint="eastAsia"/>
                <w:sz w:val="24"/>
                <w:szCs w:val="24"/>
              </w:rPr>
              <w:t>4</w:t>
            </w:r>
            <w:r w:rsidRPr="009871DD">
              <w:rPr>
                <w:rFonts w:ascii="仿宋" w:eastAsia="仿宋" w:hAnsi="仿宋" w:cs="仿宋" w:hint="eastAsia"/>
                <w:sz w:val="24"/>
                <w:szCs w:val="24"/>
              </w:rPr>
              <w:t>分）。</w:t>
            </w:r>
          </w:p>
          <w:p w14:paraId="76A0B93F" w14:textId="281E14D1" w:rsidR="00981883" w:rsidRPr="009871DD" w:rsidRDefault="00981883"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评分细则：挖掘、扶持、培育、宣传优秀志愿服务项目得</w:t>
            </w:r>
            <w:r>
              <w:rPr>
                <w:rFonts w:ascii="仿宋" w:eastAsia="仿宋" w:hAnsi="仿宋" w:cs="仿宋" w:hint="eastAsia"/>
                <w:sz w:val="24"/>
                <w:szCs w:val="24"/>
              </w:rPr>
              <w:t>2</w:t>
            </w:r>
            <w:r w:rsidRPr="009871DD">
              <w:rPr>
                <w:rFonts w:ascii="仿宋" w:eastAsia="仿宋" w:hAnsi="仿宋" w:cs="仿宋" w:hint="eastAsia"/>
                <w:sz w:val="24"/>
                <w:szCs w:val="24"/>
              </w:rPr>
              <w:t>分，项目获得校级及以上立项得</w:t>
            </w:r>
            <w:r>
              <w:rPr>
                <w:rFonts w:ascii="仿宋" w:eastAsia="仿宋" w:hAnsi="仿宋" w:cs="仿宋" w:hint="eastAsia"/>
                <w:sz w:val="24"/>
                <w:szCs w:val="24"/>
              </w:rPr>
              <w:t>4</w:t>
            </w:r>
            <w:r w:rsidRPr="009871DD">
              <w:rPr>
                <w:rFonts w:ascii="仿宋" w:eastAsia="仿宋" w:hAnsi="仿宋" w:cs="仿宋" w:hint="eastAsia"/>
                <w:sz w:val="24"/>
                <w:szCs w:val="24"/>
              </w:rPr>
              <w:t>分。</w:t>
            </w:r>
          </w:p>
        </w:tc>
      </w:tr>
      <w:tr w:rsidR="00461FC5" w:rsidRPr="009871DD" w14:paraId="4D9B1A44" w14:textId="77777777" w:rsidTr="00461FC5">
        <w:trPr>
          <w:trHeight w:val="680"/>
          <w:jc w:val="center"/>
        </w:trPr>
        <w:tc>
          <w:tcPr>
            <w:tcW w:w="694" w:type="pct"/>
            <w:vMerge w:val="restart"/>
            <w:vAlign w:val="center"/>
          </w:tcPr>
          <w:p w14:paraId="170C1CD6"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r w:rsidRPr="009871DD">
              <w:rPr>
                <w:rFonts w:ascii="仿宋" w:eastAsia="仿宋" w:hAnsi="仿宋" w:cs="仿宋" w:hint="eastAsia"/>
                <w:b/>
                <w:sz w:val="24"/>
                <w:szCs w:val="24"/>
              </w:rPr>
              <w:t>加分项</w:t>
            </w:r>
          </w:p>
          <w:p w14:paraId="46BB061F"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r w:rsidRPr="009871DD">
              <w:rPr>
                <w:rFonts w:ascii="仿宋" w:eastAsia="仿宋" w:hAnsi="仿宋" w:cs="仿宋" w:hint="eastAsia"/>
                <w:b/>
                <w:sz w:val="24"/>
                <w:szCs w:val="24"/>
              </w:rPr>
              <w:t>（5分）</w:t>
            </w:r>
          </w:p>
        </w:tc>
        <w:tc>
          <w:tcPr>
            <w:tcW w:w="1646" w:type="pct"/>
            <w:gridSpan w:val="2"/>
            <w:vAlign w:val="center"/>
          </w:tcPr>
          <w:p w14:paraId="0FE6BEF0" w14:textId="77777777" w:rsidR="00461FC5" w:rsidRPr="009871DD" w:rsidRDefault="00461FC5" w:rsidP="00823FF5">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考核重点内容</w:t>
            </w:r>
          </w:p>
        </w:tc>
        <w:tc>
          <w:tcPr>
            <w:tcW w:w="2660" w:type="pct"/>
            <w:vAlign w:val="center"/>
          </w:tcPr>
          <w:p w14:paraId="2237B157" w14:textId="77777777" w:rsidR="00461FC5" w:rsidRPr="009871DD" w:rsidRDefault="00461FC5" w:rsidP="00823FF5">
            <w:pPr>
              <w:tabs>
                <w:tab w:val="left" w:pos="312"/>
              </w:tabs>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具体指标及评分细则</w:t>
            </w:r>
          </w:p>
        </w:tc>
      </w:tr>
      <w:tr w:rsidR="00461FC5" w:rsidRPr="009871DD" w14:paraId="39CBB48C" w14:textId="77777777" w:rsidTr="00461FC5">
        <w:trPr>
          <w:trHeight w:val="1938"/>
          <w:jc w:val="center"/>
        </w:trPr>
        <w:tc>
          <w:tcPr>
            <w:tcW w:w="694" w:type="pct"/>
            <w:vMerge/>
            <w:vAlign w:val="center"/>
          </w:tcPr>
          <w:p w14:paraId="524B7D5E"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1646" w:type="pct"/>
            <w:gridSpan w:val="2"/>
            <w:vAlign w:val="center"/>
          </w:tcPr>
          <w:p w14:paraId="351550BF"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承担上级团</w:t>
            </w:r>
            <w:r w:rsidRPr="009871DD">
              <w:rPr>
                <w:rFonts w:ascii="仿宋" w:eastAsia="仿宋" w:hAnsi="仿宋" w:cs="仿宋"/>
                <w:sz w:val="24"/>
                <w:szCs w:val="24"/>
              </w:rPr>
              <w:t>组织</w:t>
            </w:r>
            <w:r w:rsidRPr="009871DD">
              <w:rPr>
                <w:rFonts w:ascii="仿宋" w:eastAsia="仿宋" w:hAnsi="仿宋" w:cs="仿宋" w:hint="eastAsia"/>
                <w:sz w:val="24"/>
                <w:szCs w:val="24"/>
              </w:rPr>
              <w:t>重点工作情况（2分）。</w:t>
            </w:r>
          </w:p>
        </w:tc>
        <w:tc>
          <w:tcPr>
            <w:tcW w:w="2660" w:type="pct"/>
            <w:vAlign w:val="center"/>
          </w:tcPr>
          <w:p w14:paraId="0DC781D0"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承担上级团组织</w:t>
            </w:r>
            <w:r w:rsidRPr="009871DD">
              <w:rPr>
                <w:rFonts w:ascii="仿宋" w:eastAsia="仿宋" w:hAnsi="仿宋" w:cs="仿宋"/>
                <w:sz w:val="24"/>
                <w:szCs w:val="24"/>
              </w:rPr>
              <w:t>重点工作的，</w:t>
            </w:r>
            <w:r w:rsidRPr="009871DD">
              <w:rPr>
                <w:rFonts w:ascii="仿宋" w:eastAsia="仿宋" w:hAnsi="仿宋" w:cs="仿宋" w:hint="eastAsia"/>
                <w:sz w:val="24"/>
                <w:szCs w:val="24"/>
              </w:rPr>
              <w:t>每项加1分，累加不超过2分。</w:t>
            </w:r>
          </w:p>
        </w:tc>
      </w:tr>
      <w:tr w:rsidR="00461FC5" w:rsidRPr="009871DD" w14:paraId="0DEA3F9F" w14:textId="77777777" w:rsidTr="00461FC5">
        <w:trPr>
          <w:trHeight w:val="375"/>
          <w:jc w:val="center"/>
        </w:trPr>
        <w:tc>
          <w:tcPr>
            <w:tcW w:w="694" w:type="pct"/>
            <w:vMerge/>
            <w:vAlign w:val="center"/>
          </w:tcPr>
          <w:p w14:paraId="56DA2A3C" w14:textId="77777777" w:rsidR="00461FC5" w:rsidRPr="009871DD" w:rsidRDefault="00461FC5" w:rsidP="00823FF5">
            <w:pPr>
              <w:adjustRightInd w:val="0"/>
              <w:snapToGrid w:val="0"/>
              <w:spacing w:line="240" w:lineRule="auto"/>
              <w:ind w:firstLineChars="0" w:firstLine="0"/>
              <w:jc w:val="center"/>
              <w:rPr>
                <w:rFonts w:ascii="仿宋" w:eastAsia="仿宋" w:hAnsi="仿宋" w:cs="仿宋"/>
                <w:b/>
                <w:sz w:val="24"/>
                <w:szCs w:val="24"/>
              </w:rPr>
            </w:pPr>
          </w:p>
        </w:tc>
        <w:tc>
          <w:tcPr>
            <w:tcW w:w="1646" w:type="pct"/>
            <w:gridSpan w:val="2"/>
            <w:vAlign w:val="center"/>
          </w:tcPr>
          <w:p w14:paraId="4C7E6385" w14:textId="7DE6E705" w:rsidR="00461FC5" w:rsidRPr="009871DD" w:rsidRDefault="00461FC5" w:rsidP="00C01C3E">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学院团委（团总支）（集体或个人）及其组织的工作集体或团队在共青团工作中获得省级及以上表彰情况（3分）。</w:t>
            </w:r>
          </w:p>
        </w:tc>
        <w:tc>
          <w:tcPr>
            <w:tcW w:w="2660" w:type="pct"/>
            <w:vAlign w:val="center"/>
          </w:tcPr>
          <w:p w14:paraId="27BCB7F7" w14:textId="77777777" w:rsidR="00461FC5" w:rsidRPr="009871DD" w:rsidRDefault="00461FC5" w:rsidP="00823FF5">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获得国家级表彰的，每项加2分；获得省级表彰的，每项加1分；获得校级表彰的，每项加0.5分。累加不超过3分。</w:t>
            </w:r>
          </w:p>
        </w:tc>
      </w:tr>
    </w:tbl>
    <w:p w14:paraId="5F789790" w14:textId="77777777" w:rsidR="000E1530" w:rsidRPr="007642FE" w:rsidRDefault="000E1530">
      <w:pPr>
        <w:spacing w:line="240" w:lineRule="auto"/>
        <w:ind w:firstLineChars="0" w:firstLine="0"/>
        <w:jc w:val="center"/>
        <w:rPr>
          <w:rFonts w:ascii="Calibri" w:eastAsia="方正小标宋简体" w:hAnsi="Calibri" w:cs="Times New Roman"/>
          <w:sz w:val="21"/>
          <w:szCs w:val="24"/>
        </w:rPr>
      </w:pPr>
    </w:p>
    <w:sectPr w:rsidR="000E1530" w:rsidRPr="007642F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160C" w14:textId="77777777" w:rsidR="00043F2C" w:rsidRDefault="00043F2C">
      <w:pPr>
        <w:spacing w:line="240" w:lineRule="auto"/>
        <w:ind w:firstLine="600"/>
      </w:pPr>
      <w:r>
        <w:separator/>
      </w:r>
    </w:p>
  </w:endnote>
  <w:endnote w:type="continuationSeparator" w:id="0">
    <w:p w14:paraId="643B168E" w14:textId="77777777" w:rsidR="00043F2C" w:rsidRDefault="00043F2C">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B2B" w14:textId="77777777" w:rsidR="006C39CA" w:rsidRDefault="006C39C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C0FB" w14:textId="77777777" w:rsidR="000E1530" w:rsidRDefault="00000000">
    <w:pPr>
      <w:snapToGrid w:val="0"/>
      <w:ind w:firstLine="360"/>
      <w:jc w:val="left"/>
      <w:rPr>
        <w:rFonts w:ascii="Calibri" w:eastAsia="宋体" w:hAnsi="Calibri" w:cs="Times New Roman"/>
        <w:sz w:val="18"/>
        <w:szCs w:val="24"/>
      </w:rPr>
    </w:pPr>
    <w:r>
      <w:rPr>
        <w:rFonts w:ascii="Calibri" w:eastAsia="宋体" w:hAnsi="Calibri" w:cs="Times New Roman"/>
        <w:noProof/>
        <w:sz w:val="18"/>
        <w:szCs w:val="24"/>
      </w:rPr>
      <mc:AlternateContent>
        <mc:Choice Requires="wps">
          <w:drawing>
            <wp:anchor distT="0" distB="0" distL="114300" distR="114300" simplePos="0" relativeHeight="251660288" behindDoc="0" locked="0" layoutInCell="1" allowOverlap="1" wp14:anchorId="42A215C5" wp14:editId="5F2A0DF7">
              <wp:simplePos x="0" y="0"/>
              <wp:positionH relativeFrom="margin">
                <wp:posOffset>4399915</wp:posOffset>
              </wp:positionH>
              <wp:positionV relativeFrom="paragraph">
                <wp:posOffset>0</wp:posOffset>
              </wp:positionV>
              <wp:extent cx="199390" cy="18288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99176"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D327C" w14:textId="77777777" w:rsidR="000E1530" w:rsidRDefault="00000000">
                          <w:pPr>
                            <w:snapToGrid w:val="0"/>
                            <w:ind w:firstLine="360"/>
                            <w:jc w:val="left"/>
                            <w:rPr>
                              <w:rFonts w:ascii="Calibri" w:eastAsia="宋体" w:hAnsi="Calibri" w:cs="Times New Roman"/>
                              <w:sz w:val="18"/>
                              <w:szCs w:val="24"/>
                            </w:rPr>
                          </w:pPr>
                          <w:r>
                            <w:rPr>
                              <w:rFonts w:ascii="Calibri" w:eastAsia="宋体" w:hAnsi="Calibri" w:cs="Times New Roman" w:hint="eastAsia"/>
                              <w:sz w:val="18"/>
                              <w:szCs w:val="24"/>
                            </w:rPr>
                            <w:fldChar w:fldCharType="begin"/>
                          </w:r>
                          <w:r>
                            <w:rPr>
                              <w:rFonts w:ascii="Calibri" w:eastAsia="宋体" w:hAnsi="Calibri" w:cs="Times New Roman" w:hint="eastAsia"/>
                              <w:sz w:val="18"/>
                              <w:szCs w:val="24"/>
                            </w:rPr>
                            <w:instrText xml:space="preserve"> PAGE  \* MERGEFORMAT </w:instrText>
                          </w:r>
                          <w:r>
                            <w:rPr>
                              <w:rFonts w:ascii="Calibri" w:eastAsia="宋体" w:hAnsi="Calibri" w:cs="Times New Roman" w:hint="eastAsia"/>
                              <w:sz w:val="18"/>
                              <w:szCs w:val="24"/>
                            </w:rPr>
                            <w:fldChar w:fldCharType="separate"/>
                          </w:r>
                          <w:r>
                            <w:rPr>
                              <w:rFonts w:ascii="Calibri" w:eastAsia="宋体" w:hAnsi="Calibri" w:cs="Times New Roman"/>
                              <w:sz w:val="18"/>
                              <w:szCs w:val="24"/>
                            </w:rPr>
                            <w:t>7</w:t>
                          </w:r>
                          <w:r>
                            <w:rPr>
                              <w:rFonts w:ascii="Calibri" w:eastAsia="宋体" w:hAnsi="Calibri" w:cs="Times New Roman" w:hint="eastAsia"/>
                              <w:sz w:val="18"/>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42A215C5" id="_x0000_t202" coordsize="21600,21600" o:spt="202" path="m,l,21600r21600,l21600,xe">
              <v:stroke joinstyle="miter"/>
              <v:path gradientshapeok="t" o:connecttype="rect"/>
            </v:shapetype>
            <v:shape id="文本框 1" o:spid="_x0000_s1026" type="#_x0000_t202" style="position:absolute;left:0;text-align:left;margin-left:346.45pt;margin-top:0;width:15.7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" filled="f" stroked="f" strokeweight=".5pt">
              <v:textbox style="mso-fit-shape-to-text:t" inset="0,0,0,0">
                <w:txbxContent>
                  <w:p w14:paraId="0CFD327C" w14:textId="77777777" w:rsidR="000E1530" w:rsidRDefault="00000000">
                    <w:pPr>
                      <w:snapToGrid w:val="0"/>
                      <w:ind w:firstLine="360"/>
                      <w:jc w:val="left"/>
                      <w:rPr>
                        <w:rFonts w:ascii="Calibri" w:eastAsia="宋体" w:hAnsi="Calibri" w:cs="Times New Roman"/>
                        <w:sz w:val="18"/>
                        <w:szCs w:val="24"/>
                      </w:rPr>
                    </w:pPr>
                    <w:r>
                      <w:rPr>
                        <w:rFonts w:ascii="Calibri" w:eastAsia="宋体" w:hAnsi="Calibri" w:cs="Times New Roman" w:hint="eastAsia"/>
                        <w:sz w:val="18"/>
                        <w:szCs w:val="24"/>
                      </w:rPr>
                      <w:fldChar w:fldCharType="begin"/>
                    </w:r>
                    <w:r>
                      <w:rPr>
                        <w:rFonts w:ascii="Calibri" w:eastAsia="宋体" w:hAnsi="Calibri" w:cs="Times New Roman" w:hint="eastAsia"/>
                        <w:sz w:val="18"/>
                        <w:szCs w:val="24"/>
                      </w:rPr>
                      <w:instrText xml:space="preserve"> PAGE  \* MERGEFORMAT </w:instrText>
                    </w:r>
                    <w:r>
                      <w:rPr>
                        <w:rFonts w:ascii="Calibri" w:eastAsia="宋体" w:hAnsi="Calibri" w:cs="Times New Roman" w:hint="eastAsia"/>
                        <w:sz w:val="18"/>
                        <w:szCs w:val="24"/>
                      </w:rPr>
                      <w:fldChar w:fldCharType="separate"/>
                    </w:r>
                    <w:r>
                      <w:rPr>
                        <w:rFonts w:ascii="Calibri" w:eastAsia="宋体" w:hAnsi="Calibri" w:cs="Times New Roman"/>
                        <w:sz w:val="18"/>
                        <w:szCs w:val="24"/>
                      </w:rPr>
                      <w:t>7</w:t>
                    </w:r>
                    <w:r>
                      <w:rPr>
                        <w:rFonts w:ascii="Calibri" w:eastAsia="宋体" w:hAnsi="Calibri" w:cs="Times New Roman" w:hint="eastAsia"/>
                        <w:sz w:val="18"/>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9F00" w14:textId="77777777" w:rsidR="006C39CA" w:rsidRDefault="006C39C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4AFB" w14:textId="77777777" w:rsidR="00043F2C" w:rsidRDefault="00043F2C">
      <w:pPr>
        <w:spacing w:line="240" w:lineRule="auto"/>
        <w:ind w:firstLine="600"/>
      </w:pPr>
      <w:r>
        <w:separator/>
      </w:r>
    </w:p>
  </w:footnote>
  <w:footnote w:type="continuationSeparator" w:id="0">
    <w:p w14:paraId="1A2F82F8" w14:textId="77777777" w:rsidR="00043F2C" w:rsidRDefault="00043F2C">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838E" w14:textId="77777777" w:rsidR="006C39CA" w:rsidRDefault="006C39C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E858" w14:textId="77777777" w:rsidR="006C39CA" w:rsidRDefault="006C39CA" w:rsidP="006C39CA">
    <w:pPr>
      <w:pStyle w:val="ac"/>
      <w:ind w:firstLine="6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21F5" w14:textId="77777777" w:rsidR="006C39CA" w:rsidRDefault="006C39C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11FBA"/>
    <w:multiLevelType w:val="singleLevel"/>
    <w:tmpl w:val="8DB11FBA"/>
    <w:lvl w:ilvl="0">
      <w:start w:val="3"/>
      <w:numFmt w:val="decimal"/>
      <w:lvlText w:val="%1."/>
      <w:lvlJc w:val="left"/>
      <w:pPr>
        <w:tabs>
          <w:tab w:val="left" w:pos="312"/>
        </w:tabs>
      </w:pPr>
    </w:lvl>
  </w:abstractNum>
  <w:abstractNum w:abstractNumId="1" w15:restartNumberingAfterBreak="0">
    <w:nsid w:val="3BDC67EA"/>
    <w:multiLevelType w:val="singleLevel"/>
    <w:tmpl w:val="3BDC67EA"/>
    <w:lvl w:ilvl="0">
      <w:start w:val="2"/>
      <w:numFmt w:val="decimal"/>
      <w:lvlText w:val="%1."/>
      <w:lvlJc w:val="left"/>
      <w:pPr>
        <w:tabs>
          <w:tab w:val="left" w:pos="312"/>
        </w:tabs>
      </w:pPr>
    </w:lvl>
  </w:abstractNum>
  <w:num w:numId="1" w16cid:durableId="1908951854">
    <w:abstractNumId w:val="1"/>
  </w:num>
  <w:num w:numId="2" w16cid:durableId="77486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587AAD"/>
    <w:rsid w:val="00003FC9"/>
    <w:rsid w:val="00043F2C"/>
    <w:rsid w:val="000E1530"/>
    <w:rsid w:val="00104CD0"/>
    <w:rsid w:val="00211F9B"/>
    <w:rsid w:val="00217AF4"/>
    <w:rsid w:val="00272625"/>
    <w:rsid w:val="002924E1"/>
    <w:rsid w:val="002F3994"/>
    <w:rsid w:val="003146D7"/>
    <w:rsid w:val="003348B3"/>
    <w:rsid w:val="00391F64"/>
    <w:rsid w:val="003B0F55"/>
    <w:rsid w:val="003F57DF"/>
    <w:rsid w:val="004606E0"/>
    <w:rsid w:val="00461FC5"/>
    <w:rsid w:val="00473A78"/>
    <w:rsid w:val="004C3AE3"/>
    <w:rsid w:val="004F5F04"/>
    <w:rsid w:val="0053471D"/>
    <w:rsid w:val="00565027"/>
    <w:rsid w:val="0057156C"/>
    <w:rsid w:val="0058421C"/>
    <w:rsid w:val="00584BBE"/>
    <w:rsid w:val="005B3539"/>
    <w:rsid w:val="005D716F"/>
    <w:rsid w:val="0060418A"/>
    <w:rsid w:val="006C39CA"/>
    <w:rsid w:val="007642FE"/>
    <w:rsid w:val="00780AF2"/>
    <w:rsid w:val="008117A5"/>
    <w:rsid w:val="00813B5D"/>
    <w:rsid w:val="0086211E"/>
    <w:rsid w:val="008C4AC6"/>
    <w:rsid w:val="008D4AC5"/>
    <w:rsid w:val="00911771"/>
    <w:rsid w:val="00981883"/>
    <w:rsid w:val="0098274D"/>
    <w:rsid w:val="009C417B"/>
    <w:rsid w:val="009D170E"/>
    <w:rsid w:val="00A25D39"/>
    <w:rsid w:val="00A517BD"/>
    <w:rsid w:val="00A9213C"/>
    <w:rsid w:val="00AF40D5"/>
    <w:rsid w:val="00B93C59"/>
    <w:rsid w:val="00BB03D8"/>
    <w:rsid w:val="00BD72ED"/>
    <w:rsid w:val="00C01C3E"/>
    <w:rsid w:val="00C704EC"/>
    <w:rsid w:val="00C93877"/>
    <w:rsid w:val="00D80362"/>
    <w:rsid w:val="00DE4BE7"/>
    <w:rsid w:val="00DE6752"/>
    <w:rsid w:val="00DE7805"/>
    <w:rsid w:val="00DF2B3C"/>
    <w:rsid w:val="00E15A65"/>
    <w:rsid w:val="00E47F33"/>
    <w:rsid w:val="00E837FA"/>
    <w:rsid w:val="00E838D7"/>
    <w:rsid w:val="00F06841"/>
    <w:rsid w:val="00F83A1A"/>
    <w:rsid w:val="00F95741"/>
    <w:rsid w:val="00FC2CB1"/>
    <w:rsid w:val="00FD2789"/>
    <w:rsid w:val="00FE2E46"/>
    <w:rsid w:val="00FF0A26"/>
    <w:rsid w:val="01973A39"/>
    <w:rsid w:val="0DC65C95"/>
    <w:rsid w:val="0EE67252"/>
    <w:rsid w:val="2BBD32A0"/>
    <w:rsid w:val="3ABB23B5"/>
    <w:rsid w:val="3BCD4C35"/>
    <w:rsid w:val="3EBE3118"/>
    <w:rsid w:val="40987D48"/>
    <w:rsid w:val="418410FA"/>
    <w:rsid w:val="48305A69"/>
    <w:rsid w:val="496602EA"/>
    <w:rsid w:val="62850216"/>
    <w:rsid w:val="6E587AAD"/>
    <w:rsid w:val="71364A0E"/>
    <w:rsid w:val="7809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3FC2"/>
  <w15:docId w15:val="{92280A68-BDC4-4BBA-879A-E6B8E3B8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spacing w:line="460" w:lineRule="exact"/>
      <w:ind w:firstLineChars="200" w:firstLine="200"/>
      <w:jc w:val="both"/>
    </w:pPr>
    <w:rPr>
      <w:rFonts w:asciiTheme="minorHAnsi" w:eastAsia="仿宋_GB2312" w:hAnsiTheme="minorHAnsi" w:cstheme="minorBidi"/>
      <w:kern w:val="2"/>
      <w:sz w:val="30"/>
      <w:szCs w:val="22"/>
    </w:rPr>
  </w:style>
  <w:style w:type="paragraph" w:styleId="1">
    <w:name w:val="heading 1"/>
    <w:basedOn w:val="a"/>
    <w:next w:val="a"/>
    <w:qFormat/>
    <w:pPr>
      <w:keepNext/>
      <w:keepLines/>
      <w:spacing w:line="600" w:lineRule="exact"/>
      <w:outlineLvl w:val="0"/>
    </w:pPr>
    <w:rPr>
      <w:rFonts w:eastAsia="方正小标宋简体"/>
      <w:b/>
      <w:bCs/>
      <w:kern w:val="44"/>
      <w:sz w:val="44"/>
    </w:rPr>
  </w:style>
  <w:style w:type="paragraph" w:styleId="5">
    <w:name w:val="heading 5"/>
    <w:basedOn w:val="a"/>
    <w:next w:val="a"/>
    <w:link w:val="50"/>
    <w:semiHidden/>
    <w:unhideWhenUsed/>
    <w:qFormat/>
    <w:rsid w:val="009D170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a">
    <w:name w:val="正文一 字符"/>
    <w:link w:val="ab"/>
    <w:qFormat/>
    <w:rPr>
      <w:rFonts w:ascii="仿宋_GB2312" w:hAnsi="仿宋_GB2312"/>
      <w:sz w:val="32"/>
    </w:rPr>
  </w:style>
  <w:style w:type="paragraph" w:customStyle="1" w:styleId="ab">
    <w:name w:val="正文一"/>
    <w:basedOn w:val="a"/>
    <w:link w:val="aa"/>
    <w:qFormat/>
    <w:pPr>
      <w:ind w:firstLine="640"/>
      <w:jc w:val="left"/>
    </w:pPr>
    <w:rPr>
      <w:rFonts w:ascii="仿宋_GB2312" w:hAnsi="仿宋_GB2312"/>
      <w:sz w:val="32"/>
    </w:rPr>
  </w:style>
  <w:style w:type="character" w:customStyle="1" w:styleId="a6">
    <w:name w:val="页眉 字符"/>
    <w:basedOn w:val="a0"/>
    <w:link w:val="a5"/>
    <w:qFormat/>
    <w:rPr>
      <w:rFonts w:asciiTheme="minorHAnsi" w:eastAsia="仿宋_GB2312" w:hAnsiTheme="minorHAnsi" w:cstheme="minorBidi"/>
      <w:kern w:val="2"/>
      <w:sz w:val="18"/>
      <w:szCs w:val="18"/>
    </w:rPr>
  </w:style>
  <w:style w:type="character" w:customStyle="1" w:styleId="a4">
    <w:name w:val="页脚 字符"/>
    <w:basedOn w:val="a0"/>
    <w:link w:val="a3"/>
    <w:qFormat/>
    <w:rPr>
      <w:rFonts w:asciiTheme="minorHAnsi" w:eastAsia="仿宋_GB2312" w:hAnsiTheme="minorHAnsi" w:cstheme="minorBidi"/>
      <w:kern w:val="2"/>
      <w:sz w:val="18"/>
      <w:szCs w:val="18"/>
    </w:rPr>
  </w:style>
  <w:style w:type="paragraph" w:customStyle="1" w:styleId="10">
    <w:name w:val="列表段落1"/>
    <w:basedOn w:val="a"/>
    <w:uiPriority w:val="34"/>
    <w:qFormat/>
    <w:pPr>
      <w:ind w:firstLine="420"/>
    </w:pPr>
  </w:style>
  <w:style w:type="character" w:customStyle="1" w:styleId="50">
    <w:name w:val="标题 5 字符"/>
    <w:basedOn w:val="a0"/>
    <w:link w:val="5"/>
    <w:semiHidden/>
    <w:rsid w:val="009D170E"/>
    <w:rPr>
      <w:rFonts w:asciiTheme="minorHAnsi" w:eastAsia="仿宋_GB2312" w:hAnsiTheme="minorHAnsi" w:cstheme="minorBidi"/>
      <w:b/>
      <w:bCs/>
      <w:kern w:val="2"/>
      <w:sz w:val="28"/>
      <w:szCs w:val="28"/>
    </w:rPr>
  </w:style>
  <w:style w:type="paragraph" w:styleId="ac">
    <w:name w:val="Title"/>
    <w:basedOn w:val="a"/>
    <w:next w:val="a"/>
    <w:link w:val="ad"/>
    <w:qFormat/>
    <w:rsid w:val="00D80362"/>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rsid w:val="00D8036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09648">
      <w:bodyDiv w:val="1"/>
      <w:marLeft w:val="0"/>
      <w:marRight w:val="0"/>
      <w:marTop w:val="0"/>
      <w:marBottom w:val="0"/>
      <w:divBdr>
        <w:top w:val="none" w:sz="0" w:space="0" w:color="auto"/>
        <w:left w:val="none" w:sz="0" w:space="0" w:color="auto"/>
        <w:bottom w:val="none" w:sz="0" w:space="0" w:color="auto"/>
        <w:right w:val="none" w:sz="0" w:space="0" w:color="auto"/>
      </w:divBdr>
    </w:div>
    <w:div w:id="168644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14654E5-DF99-449A-8871-2D96E5E7FC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581</Words>
  <Characters>3315</Characters>
  <Application>Microsoft Office Word</Application>
  <DocSecurity>0</DocSecurity>
  <Lines>27</Lines>
  <Paragraphs>7</Paragraphs>
  <ScaleCrop>false</ScaleCrop>
  <Company>CHINA</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李司铎</dc:creator>
  <cp:lastModifiedBy>秋伟 陈</cp:lastModifiedBy>
  <cp:revision>39</cp:revision>
  <cp:lastPrinted>2022-03-09T07:41:00Z</cp:lastPrinted>
  <dcterms:created xsi:type="dcterms:W3CDTF">2020-05-28T01:03:00Z</dcterms:created>
  <dcterms:modified xsi:type="dcterms:W3CDTF">2023-12-18T14:51:00Z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