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FD14" w14:textId="77777777" w:rsidR="000B2077" w:rsidRDefault="0080425E">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w:t>
      </w:r>
      <w:r>
        <w:rPr>
          <w:rFonts w:ascii="方正小标宋简体" w:eastAsia="方正小标宋简体" w:hAnsi="方正小标宋简体" w:cs="方正小标宋简体"/>
          <w:bCs/>
          <w:sz w:val="36"/>
          <w:szCs w:val="36"/>
        </w:rPr>
        <w:t>1</w:t>
      </w:r>
      <w:r>
        <w:rPr>
          <w:rFonts w:ascii="方正小标宋简体" w:eastAsia="方正小标宋简体" w:hAnsi="方正小标宋简体" w:cs="方正小标宋简体" w:hint="eastAsia"/>
          <w:bCs/>
          <w:sz w:val="36"/>
          <w:szCs w:val="36"/>
        </w:rPr>
        <w:t>年度教学单位创业工作考核办法及测评依据</w:t>
      </w:r>
    </w:p>
    <w:p w14:paraId="2CFDC3FB" w14:textId="77777777" w:rsidR="000B2077" w:rsidRDefault="000B2077">
      <w:pPr>
        <w:widowControl/>
        <w:spacing w:line="540" w:lineRule="exact"/>
        <w:ind w:firstLineChars="200" w:firstLine="640"/>
        <w:jc w:val="center"/>
        <w:rPr>
          <w:rFonts w:ascii="黑体" w:eastAsia="黑体" w:hAnsi="黑体" w:cs="黑体"/>
          <w:bCs/>
        </w:rPr>
      </w:pPr>
    </w:p>
    <w:p w14:paraId="1E543440" w14:textId="77777777" w:rsidR="000B2077" w:rsidRDefault="0080425E">
      <w:pPr>
        <w:widowControl/>
        <w:spacing w:line="540" w:lineRule="exact"/>
        <w:ind w:firstLineChars="200" w:firstLine="640"/>
        <w:jc w:val="center"/>
        <w:rPr>
          <w:rFonts w:ascii="黑体" w:eastAsia="黑体" w:hAnsi="黑体" w:cs="黑体"/>
          <w:bCs/>
        </w:rPr>
      </w:pPr>
      <w:r>
        <w:rPr>
          <w:rFonts w:ascii="黑体" w:eastAsia="黑体" w:hAnsi="黑体" w:cs="黑体" w:hint="eastAsia"/>
          <w:bCs/>
        </w:rPr>
        <w:t>第一部分  考核办法</w:t>
      </w:r>
    </w:p>
    <w:p w14:paraId="1F653A58" w14:textId="77777777" w:rsidR="000B2077" w:rsidRDefault="00D8739F">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第一条</w:t>
      </w:r>
      <w:r>
        <w:rPr>
          <w:rFonts w:ascii="仿宋" w:eastAsia="仿宋" w:hAnsi="仿宋" w:cs="仿宋"/>
          <w:bCs/>
          <w:color w:val="000000"/>
          <w:kern w:val="0"/>
        </w:rPr>
        <w:t xml:space="preserve"> </w:t>
      </w:r>
      <w:r w:rsidR="0080425E">
        <w:rPr>
          <w:rFonts w:ascii="仿宋" w:eastAsia="仿宋" w:hAnsi="仿宋" w:cs="仿宋" w:hint="eastAsia"/>
          <w:bCs/>
          <w:color w:val="000000"/>
          <w:kern w:val="0"/>
        </w:rPr>
        <w:t xml:space="preserve">为贯彻落实习近平新时代中国特色社会主义思想和党的十九大精神，服务国家创新驱动发展战略，扎实做好学校大学生创新创业工作，根据国务院办公厅《关于深化高等学校创新创业教育改革的实施意见》（国办发【2015】36号）、《关于进一步支持大学生创新创业的指导意见》（国办发【2021】35号）和《中南财经政法大学深化创新创业教育改革实施方案》（中南大政字【2016】104 号），特制定本办法。 </w:t>
      </w:r>
    </w:p>
    <w:p w14:paraId="097BF333"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第二条</w:t>
      </w:r>
      <w:r w:rsidR="00D8739F">
        <w:rPr>
          <w:rFonts w:ascii="仿宋" w:eastAsia="仿宋" w:hAnsi="仿宋" w:cs="仿宋"/>
          <w:bCs/>
          <w:color w:val="000000"/>
          <w:kern w:val="0"/>
        </w:rPr>
        <w:t xml:space="preserve">  </w:t>
      </w:r>
      <w:r>
        <w:rPr>
          <w:rFonts w:ascii="仿宋" w:eastAsia="仿宋" w:hAnsi="仿宋" w:cs="仿宋" w:hint="eastAsia"/>
          <w:bCs/>
          <w:color w:val="000000"/>
          <w:kern w:val="0"/>
        </w:rPr>
        <w:t xml:space="preserve">考核原则 </w:t>
      </w:r>
    </w:p>
    <w:p w14:paraId="732DABF6" w14:textId="77777777" w:rsidR="000B2077" w:rsidRDefault="0080425E" w:rsidP="0080425E">
      <w:pPr>
        <w:widowControl/>
        <w:spacing w:line="540" w:lineRule="exact"/>
        <w:ind w:left="420" w:firstLineChars="50" w:firstLine="160"/>
        <w:rPr>
          <w:rFonts w:ascii="仿宋" w:eastAsia="仿宋" w:hAnsi="仿宋" w:cs="仿宋"/>
          <w:bCs/>
          <w:color w:val="000000"/>
          <w:kern w:val="0"/>
        </w:rPr>
      </w:pPr>
      <w:r>
        <w:rPr>
          <w:rFonts w:ascii="仿宋" w:eastAsia="仿宋" w:hAnsi="仿宋" w:cs="仿宋" w:hint="eastAsia"/>
          <w:bCs/>
          <w:color w:val="000000"/>
          <w:kern w:val="0"/>
        </w:rPr>
        <w:t>（一）坚持公平、公正、公开；</w:t>
      </w:r>
    </w:p>
    <w:p w14:paraId="3A2B04AA" w14:textId="77777777" w:rsidR="0080425E" w:rsidRDefault="0080425E" w:rsidP="0080425E">
      <w:pPr>
        <w:widowControl/>
        <w:spacing w:line="540" w:lineRule="exact"/>
        <w:ind w:left="420" w:firstLineChars="50" w:firstLine="160"/>
        <w:rPr>
          <w:rFonts w:ascii="仿宋" w:eastAsia="仿宋" w:hAnsi="仿宋" w:cs="仿宋"/>
          <w:bCs/>
          <w:color w:val="000000"/>
          <w:kern w:val="0"/>
        </w:rPr>
      </w:pPr>
      <w:r>
        <w:rPr>
          <w:rFonts w:ascii="仿宋" w:eastAsia="仿宋" w:hAnsi="仿宋" w:cs="仿宋" w:hint="eastAsia"/>
          <w:bCs/>
          <w:color w:val="000000"/>
          <w:kern w:val="0"/>
        </w:rPr>
        <w:t>（二）坚持目标结果导向；</w:t>
      </w:r>
    </w:p>
    <w:p w14:paraId="1F5EB0D2" w14:textId="77777777" w:rsidR="000B2077" w:rsidRDefault="0080425E" w:rsidP="0080425E">
      <w:pPr>
        <w:widowControl/>
        <w:spacing w:line="540" w:lineRule="exact"/>
        <w:ind w:left="420" w:firstLineChars="50" w:firstLine="160"/>
        <w:rPr>
          <w:rFonts w:ascii="仿宋" w:eastAsia="仿宋" w:hAnsi="仿宋" w:cs="仿宋"/>
          <w:bCs/>
          <w:color w:val="000000"/>
          <w:kern w:val="0"/>
        </w:rPr>
      </w:pPr>
      <w:r>
        <w:rPr>
          <w:rFonts w:ascii="仿宋" w:eastAsia="仿宋" w:hAnsi="仿宋" w:cs="仿宋" w:hint="eastAsia"/>
          <w:bCs/>
          <w:color w:val="000000"/>
          <w:kern w:val="0"/>
        </w:rPr>
        <w:t xml:space="preserve">（三）坚持定量与定性相结合，以定量考核为主。 </w:t>
      </w:r>
    </w:p>
    <w:p w14:paraId="0EB23193"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第三条  评分办法</w:t>
      </w:r>
    </w:p>
    <w:p w14:paraId="65247A3D"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大学生创新创业工作考核每年1次，满分一百分制。</w:t>
      </w:r>
      <w:r w:rsidR="00B0450C">
        <w:rPr>
          <w:rFonts w:ascii="仿宋" w:eastAsia="仿宋" w:hAnsi="仿宋" w:cs="仿宋" w:hint="eastAsia"/>
          <w:bCs/>
          <w:color w:val="000000"/>
          <w:kern w:val="0"/>
        </w:rPr>
        <w:t>日常</w:t>
      </w:r>
      <w:r>
        <w:rPr>
          <w:rFonts w:ascii="仿宋" w:eastAsia="仿宋" w:hAnsi="仿宋" w:cs="仿宋" w:hint="eastAsia"/>
          <w:bCs/>
          <w:color w:val="000000"/>
          <w:kern w:val="0"/>
        </w:rPr>
        <w:t>工作评分占比60%</w:t>
      </w:r>
      <w:r w:rsidR="00400190">
        <w:rPr>
          <w:rFonts w:ascii="仿宋" w:eastAsia="仿宋" w:hAnsi="仿宋" w:cs="仿宋" w:hint="eastAsia"/>
          <w:bCs/>
          <w:color w:val="000000"/>
          <w:kern w:val="0"/>
        </w:rPr>
        <w:t>，</w:t>
      </w:r>
      <w:r>
        <w:rPr>
          <w:rFonts w:ascii="仿宋" w:eastAsia="仿宋" w:hAnsi="仿宋" w:cs="仿宋" w:hint="eastAsia"/>
          <w:bCs/>
          <w:color w:val="000000"/>
          <w:kern w:val="0"/>
        </w:rPr>
        <w:t>特色</w:t>
      </w:r>
      <w:r w:rsidR="00694445">
        <w:rPr>
          <w:rFonts w:ascii="仿宋" w:eastAsia="仿宋" w:hAnsi="仿宋" w:cs="仿宋" w:hint="eastAsia"/>
          <w:bCs/>
          <w:color w:val="000000"/>
          <w:kern w:val="0"/>
        </w:rPr>
        <w:t>重点</w:t>
      </w:r>
      <w:r>
        <w:rPr>
          <w:rFonts w:ascii="仿宋" w:eastAsia="仿宋" w:hAnsi="仿宋" w:cs="仿宋" w:hint="eastAsia"/>
          <w:bCs/>
          <w:color w:val="000000"/>
          <w:kern w:val="0"/>
        </w:rPr>
        <w:t>工作</w:t>
      </w:r>
      <w:r>
        <w:rPr>
          <w:rFonts w:ascii="仿宋" w:eastAsia="仿宋" w:hAnsi="仿宋" w:cs="仿宋"/>
          <w:bCs/>
          <w:color w:val="000000"/>
          <w:kern w:val="0"/>
        </w:rPr>
        <w:t>评分</w:t>
      </w:r>
      <w:r>
        <w:rPr>
          <w:rFonts w:ascii="仿宋" w:eastAsia="仿宋" w:hAnsi="仿宋" w:cs="仿宋" w:hint="eastAsia"/>
          <w:bCs/>
          <w:color w:val="000000"/>
          <w:kern w:val="0"/>
        </w:rPr>
        <w:t>占比40%，总评分*</w:t>
      </w:r>
      <w:r>
        <w:rPr>
          <w:rFonts w:ascii="仿宋" w:eastAsia="仿宋" w:hAnsi="仿宋" w:cs="仿宋"/>
          <w:bCs/>
          <w:color w:val="000000"/>
          <w:kern w:val="0"/>
        </w:rPr>
        <w:t>10%</w:t>
      </w:r>
      <w:r>
        <w:rPr>
          <w:rFonts w:ascii="仿宋" w:eastAsia="仿宋" w:hAnsi="仿宋" w:cs="仿宋" w:hint="eastAsia"/>
          <w:bCs/>
          <w:color w:val="000000"/>
          <w:kern w:val="0"/>
        </w:rPr>
        <w:t>后计入就业创业工作考核评分。</w:t>
      </w:r>
    </w:p>
    <w:p w14:paraId="43726BF3"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第四条  特色</w:t>
      </w:r>
      <w:r w:rsidR="00400190">
        <w:rPr>
          <w:rFonts w:ascii="仿宋" w:eastAsia="仿宋" w:hAnsi="仿宋" w:cs="仿宋" w:hint="eastAsia"/>
          <w:bCs/>
          <w:color w:val="000000"/>
          <w:kern w:val="0"/>
        </w:rPr>
        <w:t>重点</w:t>
      </w:r>
      <w:r>
        <w:rPr>
          <w:rFonts w:ascii="仿宋" w:eastAsia="仿宋" w:hAnsi="仿宋" w:cs="仿宋" w:hint="eastAsia"/>
          <w:bCs/>
          <w:color w:val="000000"/>
          <w:kern w:val="0"/>
        </w:rPr>
        <w:t>工作考核内容包括体制机制、创业教育、创业实践、双创竞赛等4项内容。具体考核内容和标准详见附件（《202</w:t>
      </w:r>
      <w:r>
        <w:rPr>
          <w:rFonts w:ascii="仿宋" w:eastAsia="仿宋" w:hAnsi="仿宋" w:cs="仿宋"/>
          <w:bCs/>
          <w:color w:val="000000"/>
          <w:kern w:val="0"/>
        </w:rPr>
        <w:t>1</w:t>
      </w:r>
      <w:r>
        <w:rPr>
          <w:rFonts w:ascii="仿宋" w:eastAsia="仿宋" w:hAnsi="仿宋" w:cs="仿宋" w:hint="eastAsia"/>
          <w:bCs/>
          <w:color w:val="000000"/>
          <w:kern w:val="0"/>
        </w:rPr>
        <w:t>年度教学单位创业特色工作评分细则》）。</w:t>
      </w:r>
    </w:p>
    <w:p w14:paraId="17A41170" w14:textId="77777777" w:rsidR="0080425E" w:rsidRDefault="0080425E" w:rsidP="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第五条  学院创新创业工作有如下情况者，实行一票否决，就业创业工作考核不能评为优秀。</w:t>
      </w:r>
    </w:p>
    <w:p w14:paraId="0C3DA618" w14:textId="77777777" w:rsidR="0080425E" w:rsidRDefault="0080425E" w:rsidP="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（一）创新创业工作中出现违法违纪现象的；</w:t>
      </w:r>
    </w:p>
    <w:p w14:paraId="3419A73C" w14:textId="77777777" w:rsidR="0080425E" w:rsidRDefault="0080425E" w:rsidP="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lastRenderedPageBreak/>
        <w:t>（二）创新创业工作中存在学术不端行为的；</w:t>
      </w:r>
    </w:p>
    <w:p w14:paraId="57316B55" w14:textId="77777777" w:rsidR="000B2077" w:rsidRDefault="0080425E" w:rsidP="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 xml:space="preserve">（三）创新创业工作中出现重大失误，影响学校形象的。 </w:t>
      </w:r>
    </w:p>
    <w:p w14:paraId="1DEF811C"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 xml:space="preserve">第六条  考核结果运用 </w:t>
      </w:r>
    </w:p>
    <w:p w14:paraId="0838D1DD"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 xml:space="preserve">（一）评定就业创业工作先进集体和个人的重要依据； </w:t>
      </w:r>
    </w:p>
    <w:p w14:paraId="06D7B1BA"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 xml:space="preserve">（二）学院年度就业创业工作、学年五四红旗分团委考核评价的重要依据。 </w:t>
      </w:r>
    </w:p>
    <w:p w14:paraId="1BC9E704" w14:textId="77777777" w:rsidR="000B2077" w:rsidRDefault="0080425E">
      <w:pPr>
        <w:widowControl/>
        <w:spacing w:line="540" w:lineRule="exact"/>
        <w:ind w:firstLineChars="200" w:firstLine="640"/>
        <w:rPr>
          <w:rFonts w:ascii="仿宋" w:eastAsia="仿宋" w:hAnsi="仿宋" w:cs="仿宋"/>
          <w:bCs/>
          <w:color w:val="000000"/>
          <w:kern w:val="0"/>
        </w:rPr>
      </w:pPr>
      <w:r>
        <w:rPr>
          <w:rFonts w:ascii="仿宋" w:eastAsia="仿宋" w:hAnsi="仿宋" w:cs="仿宋" w:hint="eastAsia"/>
          <w:bCs/>
          <w:color w:val="000000"/>
          <w:kern w:val="0"/>
        </w:rPr>
        <w:t xml:space="preserve">第七条  本办法由校团委（创业学院）负责解释。 </w:t>
      </w:r>
    </w:p>
    <w:p w14:paraId="2BB05201" w14:textId="77777777" w:rsidR="000B2077" w:rsidRDefault="000B2077">
      <w:pPr>
        <w:widowControl/>
        <w:spacing w:line="540" w:lineRule="exact"/>
        <w:ind w:firstLineChars="200" w:firstLine="640"/>
        <w:rPr>
          <w:rFonts w:ascii="仿宋" w:eastAsia="仿宋" w:hAnsi="仿宋" w:cs="仿宋"/>
          <w:bCs/>
          <w:color w:val="000000"/>
          <w:kern w:val="0"/>
        </w:rPr>
      </w:pPr>
    </w:p>
    <w:p w14:paraId="2646CA21" w14:textId="77777777" w:rsidR="000B2077" w:rsidRDefault="000B2077">
      <w:pPr>
        <w:widowControl/>
        <w:spacing w:line="540" w:lineRule="exact"/>
        <w:ind w:firstLineChars="200" w:firstLine="640"/>
        <w:rPr>
          <w:rFonts w:ascii="仿宋" w:eastAsia="仿宋" w:hAnsi="仿宋" w:cs="仿宋"/>
          <w:bCs/>
          <w:color w:val="000000"/>
          <w:kern w:val="0"/>
        </w:rPr>
      </w:pPr>
    </w:p>
    <w:p w14:paraId="04C51EB2" w14:textId="77777777" w:rsidR="000B2077" w:rsidRDefault="0080425E">
      <w:pPr>
        <w:widowControl/>
        <w:spacing w:line="540" w:lineRule="exact"/>
        <w:ind w:firstLineChars="200" w:firstLine="640"/>
        <w:jc w:val="right"/>
        <w:rPr>
          <w:rFonts w:ascii="仿宋" w:eastAsia="仿宋" w:hAnsi="仿宋" w:cs="仿宋"/>
          <w:bCs/>
          <w:color w:val="000000"/>
          <w:kern w:val="0"/>
        </w:rPr>
      </w:pPr>
      <w:r>
        <w:rPr>
          <w:rFonts w:ascii="仿宋" w:eastAsia="仿宋" w:hAnsi="仿宋" w:cs="仿宋" w:hint="eastAsia"/>
          <w:bCs/>
          <w:color w:val="000000"/>
          <w:kern w:val="0"/>
        </w:rPr>
        <w:t>校团委（创业学院）</w:t>
      </w:r>
    </w:p>
    <w:p w14:paraId="193749D0" w14:textId="39F1C004" w:rsidR="000B2077" w:rsidRDefault="0080425E">
      <w:pPr>
        <w:widowControl/>
        <w:spacing w:line="540" w:lineRule="exact"/>
        <w:ind w:firstLineChars="200" w:firstLine="640"/>
        <w:jc w:val="center"/>
        <w:rPr>
          <w:rFonts w:ascii="仿宋" w:eastAsia="仿宋" w:hAnsi="仿宋" w:cs="仿宋"/>
          <w:bCs/>
          <w:color w:val="000000"/>
          <w:kern w:val="0"/>
        </w:rPr>
      </w:pPr>
      <w:r>
        <w:rPr>
          <w:rFonts w:ascii="仿宋" w:eastAsia="仿宋" w:hAnsi="仿宋" w:cs="仿宋" w:hint="eastAsia"/>
          <w:bCs/>
          <w:color w:val="000000"/>
          <w:kern w:val="0"/>
        </w:rPr>
        <w:t xml:space="preserve">                             2022年</w:t>
      </w:r>
      <w:r>
        <w:rPr>
          <w:rFonts w:ascii="仿宋" w:eastAsia="仿宋" w:hAnsi="仿宋" w:cs="仿宋"/>
          <w:bCs/>
          <w:color w:val="000000"/>
          <w:kern w:val="0"/>
        </w:rPr>
        <w:t>1</w:t>
      </w:r>
      <w:r>
        <w:rPr>
          <w:rFonts w:ascii="仿宋" w:eastAsia="仿宋" w:hAnsi="仿宋" w:cs="仿宋" w:hint="eastAsia"/>
          <w:bCs/>
          <w:color w:val="000000"/>
          <w:kern w:val="0"/>
        </w:rPr>
        <w:t>月</w:t>
      </w:r>
      <w:r w:rsidR="00400190">
        <w:rPr>
          <w:rFonts w:ascii="仿宋" w:eastAsia="仿宋" w:hAnsi="仿宋" w:cs="仿宋"/>
          <w:bCs/>
          <w:color w:val="000000"/>
          <w:kern w:val="0"/>
        </w:rPr>
        <w:t>2</w:t>
      </w:r>
      <w:r w:rsidR="00C075B1">
        <w:rPr>
          <w:rFonts w:ascii="仿宋" w:eastAsia="仿宋" w:hAnsi="仿宋" w:cs="仿宋"/>
          <w:bCs/>
          <w:color w:val="000000"/>
          <w:kern w:val="0"/>
        </w:rPr>
        <w:t>5</w:t>
      </w:r>
      <w:r>
        <w:rPr>
          <w:rFonts w:ascii="仿宋" w:eastAsia="仿宋" w:hAnsi="仿宋" w:cs="仿宋" w:hint="eastAsia"/>
          <w:bCs/>
          <w:color w:val="000000"/>
          <w:kern w:val="0"/>
        </w:rPr>
        <w:t>日</w:t>
      </w:r>
    </w:p>
    <w:p w14:paraId="79177E69" w14:textId="77777777" w:rsidR="000B2077" w:rsidRDefault="000B2077">
      <w:pPr>
        <w:widowControl/>
        <w:spacing w:line="540" w:lineRule="exact"/>
        <w:ind w:firstLineChars="200" w:firstLine="640"/>
        <w:rPr>
          <w:rFonts w:ascii="仿宋" w:eastAsia="仿宋" w:hAnsi="仿宋" w:cs="仿宋"/>
          <w:bCs/>
          <w:color w:val="000000"/>
          <w:kern w:val="0"/>
        </w:rPr>
      </w:pPr>
    </w:p>
    <w:p w14:paraId="155977C9" w14:textId="77777777" w:rsidR="000B2077" w:rsidRDefault="000B2077">
      <w:pPr>
        <w:rPr>
          <w:rFonts w:ascii="楷体" w:eastAsia="楷体" w:hAnsi="楷体" w:cs="楷体"/>
          <w:bCs/>
          <w:sz w:val="30"/>
          <w:szCs w:val="30"/>
        </w:rPr>
        <w:sectPr w:rsidR="000B2077">
          <w:pgSz w:w="11906" w:h="16838"/>
          <w:pgMar w:top="1440" w:right="1800" w:bottom="1440" w:left="1800" w:header="851" w:footer="992" w:gutter="0"/>
          <w:cols w:space="425"/>
          <w:docGrid w:type="lines" w:linePitch="312"/>
        </w:sectPr>
      </w:pPr>
    </w:p>
    <w:p w14:paraId="24551464" w14:textId="77777777" w:rsidR="000B2077" w:rsidRDefault="0080425E">
      <w:pPr>
        <w:spacing w:line="600" w:lineRule="exact"/>
        <w:jc w:val="lef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附件：</w:t>
      </w:r>
    </w:p>
    <w:p w14:paraId="6EFC06E8" w14:textId="77777777" w:rsidR="000B2077" w:rsidRDefault="0080425E">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2021年度教学单位创业工作评分细则</w:t>
      </w:r>
    </w:p>
    <w:p w14:paraId="55A1F687" w14:textId="77777777" w:rsidR="00CC6B82" w:rsidRPr="00CC6B82" w:rsidRDefault="00CC6B82" w:rsidP="00CC6B82">
      <w:pPr>
        <w:spacing w:line="600" w:lineRule="exact"/>
        <w:rPr>
          <w:rFonts w:ascii="仿宋" w:eastAsia="仿宋" w:hAnsi="仿宋" w:cs="仿宋"/>
          <w:bCs/>
          <w:color w:val="000000"/>
          <w:kern w:val="0"/>
        </w:rPr>
      </w:pPr>
      <w:r>
        <w:rPr>
          <w:rFonts w:ascii="黑体" w:eastAsia="黑体" w:hAnsi="黑体" w:cs="仿宋" w:hint="eastAsia"/>
          <w:bCs/>
          <w:color w:val="000000"/>
          <w:kern w:val="0"/>
        </w:rPr>
        <w:t>一</w:t>
      </w:r>
      <w:r>
        <w:rPr>
          <w:rFonts w:ascii="黑体" w:eastAsia="黑体" w:hAnsi="黑体" w:cs="仿宋"/>
          <w:bCs/>
          <w:color w:val="000000"/>
          <w:kern w:val="0"/>
        </w:rPr>
        <w:t>、</w:t>
      </w:r>
      <w:r w:rsidR="00B0450C">
        <w:rPr>
          <w:rFonts w:ascii="黑体" w:eastAsia="黑体" w:hAnsi="黑体" w:cs="仿宋" w:hint="eastAsia"/>
          <w:bCs/>
          <w:color w:val="000000"/>
          <w:kern w:val="0"/>
        </w:rPr>
        <w:t>日常</w:t>
      </w:r>
      <w:r w:rsidRPr="00CC6B82">
        <w:rPr>
          <w:rFonts w:ascii="黑体" w:eastAsia="黑体" w:hAnsi="黑体" w:cs="仿宋" w:hint="eastAsia"/>
          <w:bCs/>
          <w:color w:val="000000"/>
          <w:kern w:val="0"/>
        </w:rPr>
        <w:t>工作评分（占比60</w:t>
      </w:r>
      <w:r w:rsidRPr="00CC6B82">
        <w:rPr>
          <w:rFonts w:ascii="黑体" w:eastAsia="黑体" w:hAnsi="黑体" w:cs="仿宋"/>
          <w:bCs/>
          <w:color w:val="000000"/>
          <w:kern w:val="0"/>
        </w:rPr>
        <w:t>%</w:t>
      </w:r>
      <w:r w:rsidRPr="00CC6B82">
        <w:rPr>
          <w:rFonts w:ascii="黑体" w:eastAsia="黑体" w:hAnsi="黑体" w:cs="仿宋" w:hint="eastAsia"/>
          <w:bCs/>
          <w:color w:val="000000"/>
          <w:kern w:val="0"/>
        </w:rPr>
        <w:t>）：</w:t>
      </w:r>
      <w:r w:rsidRPr="00CC6B82">
        <w:rPr>
          <w:rFonts w:ascii="仿宋" w:eastAsia="仿宋" w:hAnsi="仿宋" w:cs="仿宋"/>
          <w:bCs/>
          <w:color w:val="000000"/>
          <w:kern w:val="0"/>
        </w:rPr>
        <w:t>主要考核</w:t>
      </w:r>
      <w:r>
        <w:rPr>
          <w:rFonts w:ascii="仿宋" w:eastAsia="仿宋" w:hAnsi="仿宋" w:cs="仿宋" w:hint="eastAsia"/>
          <w:bCs/>
          <w:color w:val="000000"/>
          <w:kern w:val="0"/>
        </w:rPr>
        <w:t>本年度</w:t>
      </w:r>
      <w:r w:rsidRPr="00CC6B82">
        <w:rPr>
          <w:rFonts w:ascii="仿宋" w:eastAsia="仿宋" w:hAnsi="仿宋" w:cs="仿宋" w:hint="eastAsia"/>
          <w:bCs/>
          <w:color w:val="000000"/>
          <w:kern w:val="0"/>
        </w:rPr>
        <w:t>教学</w:t>
      </w:r>
      <w:r w:rsidRPr="00CC6B82">
        <w:rPr>
          <w:rFonts w:ascii="仿宋" w:eastAsia="仿宋" w:hAnsi="仿宋" w:cs="仿宋"/>
          <w:bCs/>
          <w:color w:val="000000"/>
          <w:kern w:val="0"/>
        </w:rPr>
        <w:t>单位</w:t>
      </w:r>
      <w:r w:rsidRPr="00CC6B82">
        <w:rPr>
          <w:rFonts w:ascii="仿宋" w:eastAsia="仿宋" w:hAnsi="仿宋" w:cs="仿宋" w:hint="eastAsia"/>
          <w:bCs/>
          <w:color w:val="000000"/>
          <w:kern w:val="0"/>
        </w:rPr>
        <w:t>创业</w:t>
      </w:r>
      <w:r w:rsidR="00B0450C">
        <w:rPr>
          <w:rFonts w:ascii="仿宋" w:eastAsia="仿宋" w:hAnsi="仿宋" w:cs="仿宋" w:hint="eastAsia"/>
          <w:bCs/>
          <w:color w:val="000000"/>
          <w:kern w:val="0"/>
        </w:rPr>
        <w:t>日常</w:t>
      </w:r>
      <w:r w:rsidRPr="00CC6B82">
        <w:rPr>
          <w:rFonts w:ascii="仿宋" w:eastAsia="仿宋" w:hAnsi="仿宋" w:cs="仿宋"/>
          <w:bCs/>
          <w:color w:val="000000"/>
          <w:kern w:val="0"/>
        </w:rPr>
        <w:t>工作开展情况</w:t>
      </w:r>
      <w:r w:rsidRPr="00CC6B82">
        <w:rPr>
          <w:rFonts w:ascii="仿宋" w:eastAsia="仿宋" w:hAnsi="仿宋" w:cs="仿宋" w:hint="eastAsia"/>
          <w:bCs/>
          <w:color w:val="000000"/>
          <w:kern w:val="0"/>
        </w:rPr>
        <w:t>。</w:t>
      </w:r>
    </w:p>
    <w:p w14:paraId="417B89CF" w14:textId="77777777" w:rsidR="00F763B8" w:rsidRDefault="00CC6B82" w:rsidP="00F763B8">
      <w:pPr>
        <w:spacing w:line="600" w:lineRule="exact"/>
        <w:rPr>
          <w:rFonts w:ascii="仿宋" w:eastAsia="仿宋" w:hAnsi="仿宋" w:cs="仿宋"/>
          <w:bCs/>
          <w:color w:val="000000"/>
          <w:kern w:val="0"/>
        </w:rPr>
      </w:pPr>
      <w:r>
        <w:rPr>
          <w:rFonts w:ascii="黑体" w:eastAsia="黑体" w:hAnsi="黑体" w:cs="仿宋" w:hint="eastAsia"/>
          <w:bCs/>
          <w:color w:val="000000"/>
          <w:kern w:val="0"/>
        </w:rPr>
        <w:t>二</w:t>
      </w:r>
      <w:r>
        <w:rPr>
          <w:rFonts w:ascii="黑体" w:eastAsia="黑体" w:hAnsi="黑体" w:cs="仿宋"/>
          <w:bCs/>
          <w:color w:val="000000"/>
          <w:kern w:val="0"/>
        </w:rPr>
        <w:t>、</w:t>
      </w:r>
      <w:r w:rsidRPr="00CC6B82">
        <w:rPr>
          <w:rFonts w:ascii="黑体" w:eastAsia="黑体" w:hAnsi="黑体" w:cs="仿宋" w:hint="eastAsia"/>
          <w:bCs/>
          <w:color w:val="000000"/>
          <w:kern w:val="0"/>
        </w:rPr>
        <w:t>特色</w:t>
      </w:r>
      <w:r w:rsidR="00694445">
        <w:rPr>
          <w:rFonts w:ascii="黑体" w:eastAsia="黑体" w:hAnsi="黑体" w:cs="仿宋" w:hint="eastAsia"/>
          <w:bCs/>
          <w:color w:val="000000"/>
          <w:kern w:val="0"/>
        </w:rPr>
        <w:t>重点</w:t>
      </w:r>
      <w:r w:rsidRPr="00CC6B82">
        <w:rPr>
          <w:rFonts w:ascii="黑体" w:eastAsia="黑体" w:hAnsi="黑体" w:cs="仿宋" w:hint="eastAsia"/>
          <w:bCs/>
          <w:color w:val="000000"/>
          <w:kern w:val="0"/>
        </w:rPr>
        <w:t>工作（占比40</w:t>
      </w:r>
      <w:r w:rsidRPr="00CC6B82">
        <w:rPr>
          <w:rFonts w:ascii="黑体" w:eastAsia="黑体" w:hAnsi="黑体" w:cs="仿宋"/>
          <w:bCs/>
          <w:color w:val="000000"/>
          <w:kern w:val="0"/>
        </w:rPr>
        <w:t>%</w:t>
      </w:r>
      <w:r w:rsidRPr="00CC6B82">
        <w:rPr>
          <w:rFonts w:ascii="黑体" w:eastAsia="黑体" w:hAnsi="黑体" w:cs="仿宋" w:hint="eastAsia"/>
          <w:bCs/>
          <w:color w:val="000000"/>
          <w:kern w:val="0"/>
        </w:rPr>
        <w:t>）：</w:t>
      </w:r>
      <w:r w:rsidRPr="00CC6B82">
        <w:rPr>
          <w:rFonts w:ascii="仿宋" w:eastAsia="仿宋" w:hAnsi="仿宋" w:cs="仿宋" w:hint="eastAsia"/>
          <w:bCs/>
          <w:color w:val="000000"/>
          <w:kern w:val="0"/>
        </w:rPr>
        <w:t>主要</w:t>
      </w:r>
      <w:r w:rsidRPr="00CC6B82">
        <w:rPr>
          <w:rFonts w:ascii="仿宋" w:eastAsia="仿宋" w:hAnsi="仿宋" w:cs="仿宋"/>
          <w:bCs/>
          <w:color w:val="000000"/>
          <w:kern w:val="0"/>
        </w:rPr>
        <w:t>考核</w:t>
      </w:r>
      <w:r>
        <w:rPr>
          <w:rFonts w:ascii="仿宋" w:eastAsia="仿宋" w:hAnsi="仿宋" w:cs="仿宋" w:hint="eastAsia"/>
          <w:bCs/>
          <w:color w:val="000000"/>
          <w:kern w:val="0"/>
        </w:rPr>
        <w:t>本年度</w:t>
      </w:r>
      <w:r w:rsidRPr="00CC6B82">
        <w:rPr>
          <w:rFonts w:ascii="仿宋" w:eastAsia="仿宋" w:hAnsi="仿宋" w:cs="仿宋" w:hint="eastAsia"/>
          <w:bCs/>
          <w:color w:val="000000"/>
          <w:kern w:val="0"/>
        </w:rPr>
        <w:t>教学</w:t>
      </w:r>
      <w:r w:rsidRPr="00CC6B82">
        <w:rPr>
          <w:rFonts w:ascii="仿宋" w:eastAsia="仿宋" w:hAnsi="仿宋" w:cs="仿宋"/>
          <w:bCs/>
          <w:color w:val="000000"/>
          <w:kern w:val="0"/>
        </w:rPr>
        <w:t>单位创业工作</w:t>
      </w:r>
      <w:r w:rsidRPr="00CC6B82">
        <w:rPr>
          <w:rFonts w:ascii="仿宋" w:eastAsia="仿宋" w:hAnsi="仿宋" w:cs="仿宋" w:hint="eastAsia"/>
          <w:bCs/>
          <w:color w:val="000000"/>
          <w:kern w:val="0"/>
        </w:rPr>
        <w:t>体制机制、创业教育、创业实践、双创竞赛</w:t>
      </w:r>
      <w:r w:rsidR="002759FE">
        <w:rPr>
          <w:rFonts w:ascii="仿宋" w:eastAsia="仿宋" w:hAnsi="仿宋" w:cs="仿宋" w:hint="eastAsia"/>
          <w:bCs/>
          <w:color w:val="000000"/>
          <w:kern w:val="0"/>
        </w:rPr>
        <w:t>等</w:t>
      </w:r>
      <w:r w:rsidRPr="00CC6B82">
        <w:rPr>
          <w:rFonts w:ascii="仿宋" w:eastAsia="仿宋" w:hAnsi="仿宋" w:cs="仿宋" w:hint="eastAsia"/>
          <w:bCs/>
          <w:color w:val="000000"/>
          <w:kern w:val="0"/>
        </w:rPr>
        <w:t>方面</w:t>
      </w:r>
      <w:r>
        <w:rPr>
          <w:rFonts w:ascii="仿宋" w:eastAsia="仿宋" w:hAnsi="仿宋" w:cs="仿宋" w:hint="eastAsia"/>
          <w:bCs/>
          <w:color w:val="000000"/>
          <w:kern w:val="0"/>
        </w:rPr>
        <w:t>特色</w:t>
      </w:r>
      <w:r w:rsidR="00694445">
        <w:rPr>
          <w:rFonts w:ascii="仿宋" w:eastAsia="仿宋" w:hAnsi="仿宋" w:cs="仿宋" w:hint="eastAsia"/>
          <w:bCs/>
          <w:color w:val="000000"/>
          <w:kern w:val="0"/>
        </w:rPr>
        <w:t>重点</w:t>
      </w:r>
      <w:r>
        <w:rPr>
          <w:rFonts w:ascii="仿宋" w:eastAsia="仿宋" w:hAnsi="仿宋" w:cs="仿宋"/>
          <w:bCs/>
          <w:color w:val="000000"/>
          <w:kern w:val="0"/>
        </w:rPr>
        <w:t>工作开展情况</w:t>
      </w:r>
      <w:r w:rsidR="00F763B8">
        <w:rPr>
          <w:rFonts w:ascii="仿宋" w:eastAsia="仿宋" w:hAnsi="仿宋" w:cs="仿宋" w:hint="eastAsia"/>
          <w:bCs/>
          <w:color w:val="000000"/>
          <w:kern w:val="0"/>
        </w:rPr>
        <w:t>（</w:t>
      </w:r>
      <w:r w:rsidR="00AA3F2F">
        <w:rPr>
          <w:rFonts w:ascii="仿宋" w:eastAsia="仿宋" w:hAnsi="仿宋" w:cs="仿宋" w:hint="eastAsia"/>
          <w:bCs/>
          <w:color w:val="000000"/>
          <w:kern w:val="0"/>
        </w:rPr>
        <w:t>评分</w:t>
      </w:r>
      <w:r w:rsidR="00AA3F2F">
        <w:rPr>
          <w:rFonts w:ascii="仿宋" w:eastAsia="仿宋" w:hAnsi="仿宋" w:cs="仿宋"/>
          <w:bCs/>
          <w:color w:val="000000"/>
          <w:kern w:val="0"/>
        </w:rPr>
        <w:t>细则</w:t>
      </w:r>
      <w:r w:rsidR="00F763B8">
        <w:rPr>
          <w:rFonts w:ascii="仿宋" w:eastAsia="仿宋" w:hAnsi="仿宋" w:cs="仿宋" w:hint="eastAsia"/>
          <w:bCs/>
          <w:color w:val="000000"/>
          <w:kern w:val="0"/>
        </w:rPr>
        <w:t>见附表）</w:t>
      </w:r>
      <w:r w:rsidRPr="00CC6B82">
        <w:rPr>
          <w:rFonts w:ascii="仿宋" w:eastAsia="仿宋" w:hAnsi="仿宋" w:cs="仿宋" w:hint="eastAsia"/>
          <w:bCs/>
          <w:color w:val="000000"/>
          <w:kern w:val="0"/>
        </w:rPr>
        <w:t>。</w:t>
      </w:r>
    </w:p>
    <w:p w14:paraId="3B62B233" w14:textId="77777777" w:rsidR="000B2077" w:rsidRPr="00C42FB8" w:rsidRDefault="00F763B8" w:rsidP="00F763B8">
      <w:pPr>
        <w:spacing w:line="600" w:lineRule="exact"/>
        <w:rPr>
          <w:rFonts w:ascii="楷体_GB2312" w:eastAsia="楷体_GB2312" w:hAnsi="仿宋" w:cs="仿宋"/>
          <w:bCs/>
          <w:color w:val="000000"/>
          <w:kern w:val="0"/>
          <w:sz w:val="28"/>
          <w:szCs w:val="28"/>
        </w:rPr>
      </w:pPr>
      <w:r w:rsidRPr="00C42FB8">
        <w:rPr>
          <w:rFonts w:ascii="楷体_GB2312" w:eastAsia="楷体_GB2312" w:hAnsi="仿宋" w:cs="仿宋" w:hint="eastAsia"/>
          <w:bCs/>
          <w:color w:val="000000"/>
          <w:kern w:val="0"/>
          <w:sz w:val="28"/>
          <w:szCs w:val="28"/>
        </w:rPr>
        <w:t>附表：特色重点工作评分细则</w:t>
      </w:r>
    </w:p>
    <w:tbl>
      <w:tblPr>
        <w:tblStyle w:val="a7"/>
        <w:tblW w:w="14380" w:type="dxa"/>
        <w:jc w:val="center"/>
        <w:tblLayout w:type="fixed"/>
        <w:tblLook w:val="04A0" w:firstRow="1" w:lastRow="0" w:firstColumn="1" w:lastColumn="0" w:noHBand="0" w:noVBand="1"/>
      </w:tblPr>
      <w:tblGrid>
        <w:gridCol w:w="1413"/>
        <w:gridCol w:w="5740"/>
        <w:gridCol w:w="908"/>
        <w:gridCol w:w="6319"/>
      </w:tblGrid>
      <w:tr w:rsidR="000B2077" w14:paraId="44708F94" w14:textId="77777777">
        <w:trPr>
          <w:trHeight w:val="482"/>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45B2CDC" w14:textId="77777777" w:rsidR="000B2077" w:rsidRDefault="0080425E">
            <w:pPr>
              <w:spacing w:line="340" w:lineRule="exact"/>
              <w:jc w:val="center"/>
              <w:rPr>
                <w:rFonts w:ascii="仿宋" w:eastAsia="仿宋" w:hAnsi="仿宋"/>
                <w:b/>
                <w:kern w:val="0"/>
                <w:sz w:val="28"/>
                <w:szCs w:val="28"/>
              </w:rPr>
            </w:pPr>
            <w:r>
              <w:rPr>
                <w:rFonts w:ascii="仿宋" w:eastAsia="仿宋" w:hAnsi="仿宋" w:hint="eastAsia"/>
                <w:b/>
                <w:kern w:val="0"/>
                <w:sz w:val="28"/>
                <w:szCs w:val="28"/>
              </w:rPr>
              <w:t>考评项目</w:t>
            </w:r>
          </w:p>
        </w:tc>
        <w:tc>
          <w:tcPr>
            <w:tcW w:w="5740" w:type="dxa"/>
            <w:tcBorders>
              <w:top w:val="single" w:sz="4" w:space="0" w:color="auto"/>
              <w:left w:val="single" w:sz="4" w:space="0" w:color="auto"/>
              <w:bottom w:val="single" w:sz="4" w:space="0" w:color="auto"/>
              <w:right w:val="single" w:sz="4" w:space="0" w:color="auto"/>
            </w:tcBorders>
            <w:vAlign w:val="center"/>
          </w:tcPr>
          <w:p w14:paraId="48D4E80F" w14:textId="77777777" w:rsidR="000B2077" w:rsidRDefault="0080425E">
            <w:pPr>
              <w:spacing w:line="340" w:lineRule="exact"/>
              <w:jc w:val="center"/>
              <w:rPr>
                <w:rFonts w:ascii="仿宋" w:eastAsia="仿宋" w:hAnsi="仿宋"/>
                <w:b/>
                <w:kern w:val="0"/>
                <w:sz w:val="28"/>
                <w:szCs w:val="28"/>
              </w:rPr>
            </w:pPr>
            <w:r>
              <w:rPr>
                <w:rFonts w:ascii="仿宋" w:eastAsia="仿宋" w:hAnsi="仿宋" w:hint="eastAsia"/>
                <w:b/>
                <w:kern w:val="0"/>
                <w:sz w:val="28"/>
                <w:szCs w:val="28"/>
              </w:rPr>
              <w:t>考评指标</w:t>
            </w:r>
          </w:p>
        </w:tc>
        <w:tc>
          <w:tcPr>
            <w:tcW w:w="908" w:type="dxa"/>
            <w:tcBorders>
              <w:top w:val="single" w:sz="4" w:space="0" w:color="auto"/>
              <w:left w:val="single" w:sz="4" w:space="0" w:color="auto"/>
              <w:bottom w:val="single" w:sz="4" w:space="0" w:color="auto"/>
              <w:right w:val="single" w:sz="4" w:space="0" w:color="auto"/>
            </w:tcBorders>
            <w:vAlign w:val="center"/>
          </w:tcPr>
          <w:p w14:paraId="2AD7761F" w14:textId="77777777" w:rsidR="000B2077" w:rsidRDefault="0080425E">
            <w:pPr>
              <w:spacing w:line="340" w:lineRule="exact"/>
              <w:jc w:val="center"/>
              <w:rPr>
                <w:rFonts w:ascii="仿宋" w:eastAsia="仿宋" w:hAnsi="仿宋"/>
                <w:b/>
                <w:kern w:val="0"/>
                <w:sz w:val="28"/>
                <w:szCs w:val="28"/>
              </w:rPr>
            </w:pPr>
            <w:r>
              <w:rPr>
                <w:rFonts w:ascii="仿宋" w:eastAsia="仿宋" w:hAnsi="仿宋" w:hint="eastAsia"/>
                <w:b/>
                <w:kern w:val="0"/>
                <w:sz w:val="28"/>
                <w:szCs w:val="28"/>
              </w:rPr>
              <w:t>分值</w:t>
            </w:r>
          </w:p>
        </w:tc>
        <w:tc>
          <w:tcPr>
            <w:tcW w:w="6319" w:type="dxa"/>
            <w:tcBorders>
              <w:top w:val="single" w:sz="4" w:space="0" w:color="auto"/>
              <w:left w:val="single" w:sz="4" w:space="0" w:color="auto"/>
              <w:bottom w:val="single" w:sz="4" w:space="0" w:color="auto"/>
              <w:right w:val="single" w:sz="4" w:space="0" w:color="auto"/>
            </w:tcBorders>
            <w:vAlign w:val="center"/>
          </w:tcPr>
          <w:p w14:paraId="26DB419B" w14:textId="77777777" w:rsidR="000B2077" w:rsidRDefault="0080425E">
            <w:pPr>
              <w:spacing w:line="340" w:lineRule="exact"/>
              <w:jc w:val="center"/>
              <w:rPr>
                <w:rFonts w:ascii="仿宋" w:eastAsia="仿宋" w:hAnsi="仿宋"/>
                <w:b/>
                <w:kern w:val="0"/>
                <w:sz w:val="28"/>
                <w:szCs w:val="28"/>
              </w:rPr>
            </w:pPr>
            <w:r>
              <w:rPr>
                <w:rFonts w:ascii="仿宋" w:eastAsia="仿宋" w:hAnsi="仿宋" w:hint="eastAsia"/>
                <w:b/>
                <w:kern w:val="0"/>
                <w:sz w:val="28"/>
                <w:szCs w:val="28"/>
              </w:rPr>
              <w:t>计分细则</w:t>
            </w:r>
          </w:p>
        </w:tc>
      </w:tr>
      <w:tr w:rsidR="000B2077" w14:paraId="56A6C719" w14:textId="77777777">
        <w:trPr>
          <w:trHeight w:val="1072"/>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2D410A6A"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体制机制（40分）</w:t>
            </w:r>
          </w:p>
        </w:tc>
        <w:tc>
          <w:tcPr>
            <w:tcW w:w="5740" w:type="dxa"/>
            <w:tcBorders>
              <w:top w:val="single" w:sz="4" w:space="0" w:color="auto"/>
              <w:left w:val="single" w:sz="4" w:space="0" w:color="auto"/>
              <w:bottom w:val="single" w:sz="4" w:space="0" w:color="auto"/>
              <w:right w:val="single" w:sz="4" w:space="0" w:color="auto"/>
            </w:tcBorders>
            <w:vAlign w:val="center"/>
          </w:tcPr>
          <w:p w14:paraId="333962B2" w14:textId="77777777" w:rsidR="000B2077" w:rsidRDefault="0080425E">
            <w:pPr>
              <w:spacing w:line="340" w:lineRule="exact"/>
              <w:jc w:val="left"/>
              <w:rPr>
                <w:rFonts w:ascii="仿宋" w:eastAsia="仿宋" w:hAnsi="仿宋"/>
                <w:kern w:val="0"/>
                <w:sz w:val="24"/>
              </w:rPr>
            </w:pPr>
            <w:r>
              <w:rPr>
                <w:rFonts w:ascii="仿宋" w:eastAsia="仿宋" w:hAnsi="仿宋" w:hint="eastAsia"/>
                <w:sz w:val="24"/>
              </w:rPr>
              <w:t>学院高度重视，成立学院创新创业工作领导小组，</w:t>
            </w:r>
            <w:r>
              <w:rPr>
                <w:rFonts w:ascii="仿宋" w:eastAsia="仿宋" w:hAnsi="仿宋" w:hint="eastAsia"/>
                <w:kern w:val="0"/>
                <w:sz w:val="24"/>
              </w:rPr>
              <w:t>结合学科特色研究制定专创融合人才培养方案，出台有关政策措施支持教师产学研转化，</w:t>
            </w:r>
            <w:r>
              <w:rPr>
                <w:rFonts w:ascii="仿宋" w:eastAsia="仿宋" w:hAnsi="仿宋" w:hint="eastAsia"/>
                <w:sz w:val="24"/>
              </w:rPr>
              <w:t>出台有关措施激励支持师生积极参与创新创业研究、指导与实践</w:t>
            </w:r>
          </w:p>
        </w:tc>
        <w:tc>
          <w:tcPr>
            <w:tcW w:w="908" w:type="dxa"/>
            <w:tcBorders>
              <w:top w:val="single" w:sz="4" w:space="0" w:color="auto"/>
              <w:left w:val="single" w:sz="4" w:space="0" w:color="auto"/>
              <w:bottom w:val="single" w:sz="4" w:space="0" w:color="auto"/>
              <w:right w:val="single" w:sz="4" w:space="0" w:color="auto"/>
            </w:tcBorders>
            <w:vAlign w:val="center"/>
          </w:tcPr>
          <w:p w14:paraId="3B8C0681" w14:textId="77777777" w:rsidR="000B2077" w:rsidRDefault="0080425E">
            <w:pPr>
              <w:spacing w:line="340" w:lineRule="exact"/>
              <w:jc w:val="center"/>
              <w:rPr>
                <w:rFonts w:ascii="仿宋" w:eastAsia="仿宋" w:hAnsi="仿宋"/>
                <w:kern w:val="0"/>
                <w:sz w:val="24"/>
              </w:rPr>
            </w:pPr>
            <w:r>
              <w:rPr>
                <w:rFonts w:ascii="仿宋" w:eastAsia="仿宋" w:hAnsi="仿宋" w:hint="eastAsia"/>
                <w:sz w:val="24"/>
              </w:rPr>
              <w:t>8</w:t>
            </w:r>
          </w:p>
        </w:tc>
        <w:tc>
          <w:tcPr>
            <w:tcW w:w="6319" w:type="dxa"/>
            <w:tcBorders>
              <w:top w:val="single" w:sz="4" w:space="0" w:color="auto"/>
              <w:left w:val="single" w:sz="4" w:space="0" w:color="auto"/>
              <w:bottom w:val="single" w:sz="4" w:space="0" w:color="auto"/>
              <w:right w:val="single" w:sz="4" w:space="0" w:color="auto"/>
            </w:tcBorders>
            <w:vAlign w:val="center"/>
          </w:tcPr>
          <w:p w14:paraId="05E2536A" w14:textId="77777777" w:rsidR="000B2077" w:rsidRDefault="0080425E">
            <w:pPr>
              <w:spacing w:line="340" w:lineRule="exact"/>
              <w:jc w:val="left"/>
              <w:rPr>
                <w:rFonts w:ascii="仿宋" w:eastAsia="仿宋" w:hAnsi="仿宋"/>
                <w:kern w:val="0"/>
                <w:sz w:val="24"/>
              </w:rPr>
            </w:pPr>
            <w:r>
              <w:rPr>
                <w:rFonts w:ascii="仿宋" w:eastAsia="仿宋" w:hAnsi="仿宋" w:hint="eastAsia"/>
                <w:sz w:val="24"/>
              </w:rPr>
              <w:t>成立学院创新创业工作领导小组的，加2分；</w:t>
            </w:r>
            <w:r>
              <w:rPr>
                <w:rFonts w:ascii="仿宋" w:eastAsia="仿宋" w:hAnsi="仿宋" w:hint="eastAsia"/>
                <w:kern w:val="0"/>
                <w:sz w:val="24"/>
              </w:rPr>
              <w:t>结合学科特色研究制定专创融合人才培养方案的，</w:t>
            </w:r>
            <w:r>
              <w:rPr>
                <w:rFonts w:ascii="仿宋" w:eastAsia="仿宋" w:hAnsi="仿宋" w:hint="eastAsia"/>
                <w:sz w:val="24"/>
              </w:rPr>
              <w:t>加2分；</w:t>
            </w:r>
            <w:r>
              <w:rPr>
                <w:rFonts w:ascii="仿宋" w:eastAsia="仿宋" w:hAnsi="仿宋" w:hint="eastAsia"/>
                <w:kern w:val="0"/>
                <w:sz w:val="24"/>
              </w:rPr>
              <w:t>出台有关政策措施支持教师产学研转化的，加2</w:t>
            </w:r>
            <w:r>
              <w:rPr>
                <w:rFonts w:ascii="仿宋" w:eastAsia="仿宋" w:hAnsi="仿宋" w:hint="eastAsia"/>
                <w:sz w:val="24"/>
              </w:rPr>
              <w:t>分；有详细激励制度的，加2分；无制度为0分，加满为止</w:t>
            </w:r>
          </w:p>
        </w:tc>
      </w:tr>
      <w:tr w:rsidR="000B2077" w14:paraId="25B742AC" w14:textId="77777777">
        <w:trPr>
          <w:trHeight w:val="688"/>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730EFC2" w14:textId="77777777" w:rsidR="000B2077" w:rsidRDefault="000B2077">
            <w:pP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0B6AD1FA"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学院设立大学生创新创业基金、院级创新创业实践基地、创客空间等，为基地发展建设提供有力支持保障</w:t>
            </w:r>
          </w:p>
        </w:tc>
        <w:tc>
          <w:tcPr>
            <w:tcW w:w="908" w:type="dxa"/>
            <w:tcBorders>
              <w:top w:val="single" w:sz="4" w:space="0" w:color="auto"/>
              <w:left w:val="single" w:sz="4" w:space="0" w:color="auto"/>
              <w:bottom w:val="single" w:sz="4" w:space="0" w:color="auto"/>
              <w:right w:val="single" w:sz="4" w:space="0" w:color="auto"/>
            </w:tcBorders>
            <w:vAlign w:val="center"/>
          </w:tcPr>
          <w:p w14:paraId="1C0617E6"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4</w:t>
            </w:r>
          </w:p>
        </w:tc>
        <w:tc>
          <w:tcPr>
            <w:tcW w:w="6319" w:type="dxa"/>
            <w:tcBorders>
              <w:top w:val="single" w:sz="4" w:space="0" w:color="auto"/>
              <w:left w:val="single" w:sz="4" w:space="0" w:color="auto"/>
              <w:bottom w:val="single" w:sz="4" w:space="0" w:color="auto"/>
              <w:right w:val="single" w:sz="4" w:space="0" w:color="auto"/>
            </w:tcBorders>
            <w:vAlign w:val="center"/>
          </w:tcPr>
          <w:p w14:paraId="30CF8F3F"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设立创新创业专项基金的，加2分；挂牌设立创新创业实训实践基地、创客空间的，每设立一个加2分，加满为止</w:t>
            </w:r>
          </w:p>
        </w:tc>
      </w:tr>
      <w:tr w:rsidR="000B2077" w14:paraId="35906A53" w14:textId="77777777">
        <w:trPr>
          <w:trHeight w:val="101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28591B6" w14:textId="77777777" w:rsidR="000B2077" w:rsidRDefault="000B2077">
            <w:pP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5933A2B2"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学院重视创新创业导师队伍建设，支持组织教师参与创新创业类培训及竞赛指导，教师积极参与各类创新创业培训及活动</w:t>
            </w:r>
          </w:p>
        </w:tc>
        <w:tc>
          <w:tcPr>
            <w:tcW w:w="908" w:type="dxa"/>
            <w:tcBorders>
              <w:top w:val="single" w:sz="4" w:space="0" w:color="auto"/>
              <w:left w:val="single" w:sz="4" w:space="0" w:color="auto"/>
              <w:bottom w:val="single" w:sz="4" w:space="0" w:color="auto"/>
              <w:right w:val="single" w:sz="4" w:space="0" w:color="auto"/>
            </w:tcBorders>
            <w:vAlign w:val="center"/>
          </w:tcPr>
          <w:p w14:paraId="2CF56D9F"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5</w:t>
            </w:r>
          </w:p>
        </w:tc>
        <w:tc>
          <w:tcPr>
            <w:tcW w:w="6319" w:type="dxa"/>
            <w:tcBorders>
              <w:top w:val="single" w:sz="4" w:space="0" w:color="auto"/>
              <w:left w:val="single" w:sz="4" w:space="0" w:color="auto"/>
              <w:bottom w:val="single" w:sz="4" w:space="0" w:color="auto"/>
              <w:right w:val="single" w:sz="4" w:space="0" w:color="auto"/>
            </w:tcBorders>
            <w:vAlign w:val="center"/>
          </w:tcPr>
          <w:p w14:paraId="5E7B26E8"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设置创新创业导师的，加3分；组织或推荐教师参加创新创业培训的，每人每次加1分，加满为止</w:t>
            </w:r>
          </w:p>
        </w:tc>
      </w:tr>
      <w:tr w:rsidR="000B2077" w14:paraId="181A7332" w14:textId="77777777">
        <w:trPr>
          <w:trHeight w:val="638"/>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04BB60B" w14:textId="77777777" w:rsidR="000B2077" w:rsidRDefault="000B2077">
            <w:pP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739366D6"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学院能够准确及时完成学校布置的创新创业工作任务</w:t>
            </w:r>
          </w:p>
        </w:tc>
        <w:tc>
          <w:tcPr>
            <w:tcW w:w="908" w:type="dxa"/>
            <w:tcBorders>
              <w:top w:val="single" w:sz="4" w:space="0" w:color="auto"/>
              <w:left w:val="single" w:sz="4" w:space="0" w:color="auto"/>
              <w:bottom w:val="single" w:sz="4" w:space="0" w:color="auto"/>
              <w:right w:val="single" w:sz="4" w:space="0" w:color="auto"/>
            </w:tcBorders>
            <w:vAlign w:val="center"/>
          </w:tcPr>
          <w:p w14:paraId="78DD0B56"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10</w:t>
            </w:r>
          </w:p>
        </w:tc>
        <w:tc>
          <w:tcPr>
            <w:tcW w:w="6319" w:type="dxa"/>
            <w:tcBorders>
              <w:top w:val="single" w:sz="4" w:space="0" w:color="auto"/>
              <w:left w:val="single" w:sz="4" w:space="0" w:color="auto"/>
              <w:bottom w:val="single" w:sz="4" w:space="0" w:color="auto"/>
              <w:right w:val="single" w:sz="4" w:space="0" w:color="auto"/>
            </w:tcBorders>
            <w:vAlign w:val="center"/>
          </w:tcPr>
          <w:p w14:paraId="5308EA89"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完成中国“互联网+”大学生创新创业大赛报名项目推荐指标要求的，加10分，完成指标的90%、80%、70%、60%、50%、40%分别加9分、8分、7分、6分、5分、4</w:t>
            </w:r>
            <w:r>
              <w:rPr>
                <w:rFonts w:ascii="仿宋" w:eastAsia="仿宋" w:hAnsi="仿宋" w:hint="eastAsia"/>
                <w:kern w:val="0"/>
                <w:sz w:val="24"/>
              </w:rPr>
              <w:lastRenderedPageBreak/>
              <w:t>分，低于30%的，计</w:t>
            </w:r>
            <w:r>
              <w:rPr>
                <w:rFonts w:ascii="仿宋" w:eastAsia="仿宋" w:hAnsi="仿宋"/>
                <w:kern w:val="0"/>
                <w:sz w:val="24"/>
              </w:rPr>
              <w:t>3</w:t>
            </w:r>
            <w:r>
              <w:rPr>
                <w:rFonts w:ascii="仿宋" w:eastAsia="仿宋" w:hAnsi="仿宋" w:hint="eastAsia"/>
                <w:kern w:val="0"/>
                <w:sz w:val="24"/>
              </w:rPr>
              <w:t>分</w:t>
            </w:r>
          </w:p>
        </w:tc>
      </w:tr>
      <w:tr w:rsidR="000B2077" w14:paraId="320F18F8" w14:textId="77777777">
        <w:trPr>
          <w:trHeight w:val="796"/>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9C20E72" w14:textId="77777777" w:rsidR="000B2077" w:rsidRDefault="000B2077">
            <w:pP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34B0F79E"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学院营造支持创新创业工作氛围，建设宣传工作阵地，培育师生典型，氛围浓厚，成效显著</w:t>
            </w:r>
          </w:p>
        </w:tc>
        <w:tc>
          <w:tcPr>
            <w:tcW w:w="908" w:type="dxa"/>
            <w:tcBorders>
              <w:top w:val="single" w:sz="4" w:space="0" w:color="auto"/>
              <w:left w:val="single" w:sz="4" w:space="0" w:color="auto"/>
              <w:bottom w:val="single" w:sz="4" w:space="0" w:color="auto"/>
              <w:right w:val="single" w:sz="4" w:space="0" w:color="auto"/>
            </w:tcBorders>
            <w:vAlign w:val="center"/>
          </w:tcPr>
          <w:p w14:paraId="041837D4"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7</w:t>
            </w:r>
          </w:p>
        </w:tc>
        <w:tc>
          <w:tcPr>
            <w:tcW w:w="6319" w:type="dxa"/>
            <w:tcBorders>
              <w:top w:val="single" w:sz="4" w:space="0" w:color="auto"/>
              <w:left w:val="single" w:sz="4" w:space="0" w:color="auto"/>
              <w:bottom w:val="single" w:sz="4" w:space="0" w:color="auto"/>
              <w:right w:val="single" w:sz="4" w:space="0" w:color="auto"/>
            </w:tcBorders>
            <w:vAlign w:val="center"/>
          </w:tcPr>
          <w:p w14:paraId="302261CF"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建设有宣传工作阵地的，加2分；在国家级、省级、地市级官方媒体宣传工作经验或典型的，分别计1分、0.5分、0.3分；培育典型获得国家级、省级、市区级、校级荣誉的，分别加2分、1分、0.5分、0.2分，加满为止</w:t>
            </w:r>
          </w:p>
        </w:tc>
      </w:tr>
      <w:tr w:rsidR="000B2077" w14:paraId="4E5B8B19" w14:textId="77777777">
        <w:trPr>
          <w:trHeight w:val="77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83DA29C" w14:textId="77777777" w:rsidR="000B2077" w:rsidRDefault="000B2077">
            <w:pP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3F93FD35"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学院鼓励专业教师以技术成果转让、入股等方式带动师生共同创新创业</w:t>
            </w:r>
          </w:p>
        </w:tc>
        <w:tc>
          <w:tcPr>
            <w:tcW w:w="908" w:type="dxa"/>
            <w:tcBorders>
              <w:top w:val="single" w:sz="4" w:space="0" w:color="auto"/>
              <w:left w:val="single" w:sz="4" w:space="0" w:color="auto"/>
              <w:bottom w:val="single" w:sz="4" w:space="0" w:color="auto"/>
              <w:right w:val="single" w:sz="4" w:space="0" w:color="auto"/>
            </w:tcBorders>
            <w:vAlign w:val="center"/>
          </w:tcPr>
          <w:p w14:paraId="2B65BF7C"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3</w:t>
            </w:r>
          </w:p>
        </w:tc>
        <w:tc>
          <w:tcPr>
            <w:tcW w:w="6319" w:type="dxa"/>
            <w:tcBorders>
              <w:top w:val="single" w:sz="4" w:space="0" w:color="auto"/>
              <w:left w:val="single" w:sz="4" w:space="0" w:color="auto"/>
              <w:bottom w:val="single" w:sz="4" w:space="0" w:color="auto"/>
              <w:right w:val="single" w:sz="4" w:space="0" w:color="auto"/>
            </w:tcBorders>
            <w:vAlign w:val="center"/>
          </w:tcPr>
          <w:p w14:paraId="796FBABB"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专业教师通过技术成果转让、入股等方式参与、带动学生创新创业的，按每人每次1分计算，加满为止</w:t>
            </w:r>
          </w:p>
        </w:tc>
      </w:tr>
      <w:tr w:rsidR="000B2077" w14:paraId="47CADF0E" w14:textId="77777777">
        <w:trPr>
          <w:trHeight w:val="9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8F41EF7" w14:textId="77777777" w:rsidR="000B2077" w:rsidRDefault="000B2077">
            <w:pP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3854BE40"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学院建立在校生和毕业五年内校友创新创业的工作台账，并能够及时进行更新，准确报送各项数据</w:t>
            </w:r>
          </w:p>
        </w:tc>
        <w:tc>
          <w:tcPr>
            <w:tcW w:w="908" w:type="dxa"/>
            <w:tcBorders>
              <w:top w:val="single" w:sz="4" w:space="0" w:color="auto"/>
              <w:left w:val="single" w:sz="4" w:space="0" w:color="auto"/>
              <w:bottom w:val="single" w:sz="4" w:space="0" w:color="auto"/>
              <w:right w:val="single" w:sz="4" w:space="0" w:color="auto"/>
            </w:tcBorders>
            <w:vAlign w:val="center"/>
          </w:tcPr>
          <w:p w14:paraId="261372E5"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3</w:t>
            </w:r>
          </w:p>
        </w:tc>
        <w:tc>
          <w:tcPr>
            <w:tcW w:w="6319" w:type="dxa"/>
            <w:tcBorders>
              <w:top w:val="single" w:sz="4" w:space="0" w:color="auto"/>
              <w:left w:val="single" w:sz="4" w:space="0" w:color="auto"/>
              <w:bottom w:val="single" w:sz="4" w:space="0" w:color="auto"/>
              <w:right w:val="single" w:sz="4" w:space="0" w:color="auto"/>
            </w:tcBorders>
            <w:vAlign w:val="center"/>
          </w:tcPr>
          <w:p w14:paraId="532B8645"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有台账、信息准确的，加4分；台账不完整、信息不完全准确的，加2分；无台账的，计0分</w:t>
            </w:r>
          </w:p>
        </w:tc>
      </w:tr>
      <w:tr w:rsidR="000B2077" w14:paraId="2870CD36" w14:textId="77777777">
        <w:trPr>
          <w:trHeight w:val="950"/>
          <w:jc w:val="center"/>
        </w:trPr>
        <w:tc>
          <w:tcPr>
            <w:tcW w:w="1413" w:type="dxa"/>
            <w:vMerge w:val="restart"/>
            <w:tcBorders>
              <w:top w:val="single" w:sz="4" w:space="0" w:color="auto"/>
              <w:left w:val="single" w:sz="4" w:space="0" w:color="auto"/>
              <w:right w:val="single" w:sz="4" w:space="0" w:color="auto"/>
            </w:tcBorders>
            <w:vAlign w:val="center"/>
          </w:tcPr>
          <w:p w14:paraId="4CDBFBB2" w14:textId="77777777" w:rsidR="000B2077" w:rsidRDefault="0080425E">
            <w:pPr>
              <w:spacing w:line="340" w:lineRule="exact"/>
              <w:jc w:val="center"/>
              <w:rPr>
                <w:rFonts w:ascii="仿宋" w:eastAsia="仿宋" w:hAnsi="仿宋"/>
                <w:bCs/>
                <w:kern w:val="0"/>
                <w:sz w:val="24"/>
              </w:rPr>
            </w:pPr>
            <w:r>
              <w:rPr>
                <w:rFonts w:ascii="仿宋" w:eastAsia="仿宋" w:hAnsi="仿宋" w:hint="eastAsia"/>
                <w:bCs/>
                <w:kern w:val="0"/>
                <w:sz w:val="24"/>
              </w:rPr>
              <w:t>创业教育</w:t>
            </w:r>
          </w:p>
          <w:p w14:paraId="2E53ACD0" w14:textId="77777777" w:rsidR="000B2077" w:rsidRDefault="0080425E">
            <w:pPr>
              <w:spacing w:line="340" w:lineRule="exact"/>
              <w:jc w:val="center"/>
              <w:rPr>
                <w:rFonts w:ascii="仿宋" w:eastAsia="仿宋" w:hAnsi="仿宋"/>
                <w:b/>
                <w:kern w:val="0"/>
                <w:sz w:val="24"/>
              </w:rPr>
            </w:pPr>
            <w:r>
              <w:rPr>
                <w:rFonts w:ascii="仿宋" w:eastAsia="仿宋" w:hAnsi="仿宋" w:hint="eastAsia"/>
                <w:bCs/>
                <w:kern w:val="0"/>
                <w:sz w:val="24"/>
              </w:rPr>
              <w:t>（15分）</w:t>
            </w:r>
          </w:p>
        </w:tc>
        <w:tc>
          <w:tcPr>
            <w:tcW w:w="5740" w:type="dxa"/>
            <w:tcBorders>
              <w:top w:val="single" w:sz="4" w:space="0" w:color="auto"/>
              <w:left w:val="single" w:sz="4" w:space="0" w:color="auto"/>
              <w:bottom w:val="single" w:sz="4" w:space="0" w:color="auto"/>
              <w:right w:val="single" w:sz="4" w:space="0" w:color="auto"/>
            </w:tcBorders>
            <w:vAlign w:val="center"/>
          </w:tcPr>
          <w:p w14:paraId="5B197689"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学院创新创业课程建设开设情况</w:t>
            </w:r>
          </w:p>
        </w:tc>
        <w:tc>
          <w:tcPr>
            <w:tcW w:w="908" w:type="dxa"/>
            <w:tcBorders>
              <w:top w:val="single" w:sz="4" w:space="0" w:color="auto"/>
              <w:left w:val="single" w:sz="4" w:space="0" w:color="auto"/>
              <w:bottom w:val="single" w:sz="4" w:space="0" w:color="auto"/>
              <w:right w:val="single" w:sz="4" w:space="0" w:color="auto"/>
            </w:tcBorders>
            <w:vAlign w:val="center"/>
          </w:tcPr>
          <w:p w14:paraId="7AE550D7" w14:textId="77777777" w:rsidR="000B2077" w:rsidRDefault="0080425E">
            <w:pPr>
              <w:jc w:val="center"/>
              <w:rPr>
                <w:rFonts w:ascii="仿宋" w:eastAsia="仿宋" w:hAnsi="仿宋" w:cs="仿宋"/>
                <w:sz w:val="24"/>
                <w:szCs w:val="24"/>
              </w:rPr>
            </w:pPr>
            <w:r>
              <w:rPr>
                <w:rFonts w:ascii="仿宋" w:eastAsia="仿宋" w:hAnsi="仿宋" w:cs="仿宋" w:hint="eastAsia"/>
                <w:sz w:val="24"/>
                <w:szCs w:val="24"/>
              </w:rPr>
              <w:t>3</w:t>
            </w:r>
          </w:p>
        </w:tc>
        <w:tc>
          <w:tcPr>
            <w:tcW w:w="6319" w:type="dxa"/>
            <w:tcBorders>
              <w:top w:val="single" w:sz="4" w:space="0" w:color="auto"/>
              <w:left w:val="single" w:sz="4" w:space="0" w:color="auto"/>
              <w:bottom w:val="single" w:sz="4" w:space="0" w:color="auto"/>
              <w:right w:val="single" w:sz="4" w:space="0" w:color="auto"/>
            </w:tcBorders>
            <w:vAlign w:val="center"/>
          </w:tcPr>
          <w:p w14:paraId="4A5B3799"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结合专业开设有创新创业相关必修课的，加3分；开设线下选修课的，加2分；开设线上选修慕课的，加1分；未开设的，计0分</w:t>
            </w:r>
          </w:p>
        </w:tc>
      </w:tr>
      <w:tr w:rsidR="000B2077" w14:paraId="6774E584" w14:textId="77777777">
        <w:trPr>
          <w:trHeight w:val="950"/>
          <w:jc w:val="center"/>
        </w:trPr>
        <w:tc>
          <w:tcPr>
            <w:tcW w:w="1413" w:type="dxa"/>
            <w:vMerge/>
            <w:tcBorders>
              <w:left w:val="single" w:sz="4" w:space="0" w:color="auto"/>
              <w:right w:val="single" w:sz="4" w:space="0" w:color="auto"/>
            </w:tcBorders>
            <w:vAlign w:val="center"/>
          </w:tcPr>
          <w:p w14:paraId="0A7D6849" w14:textId="77777777" w:rsidR="000B2077" w:rsidRDefault="000B2077">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08167FEE" w14:textId="77777777" w:rsidR="000B2077" w:rsidRDefault="0080425E">
            <w:pPr>
              <w:jc w:val="left"/>
            </w:pPr>
            <w:r>
              <w:rPr>
                <w:rFonts w:ascii="仿宋" w:eastAsia="仿宋" w:hAnsi="仿宋" w:cs="仿宋" w:hint="eastAsia"/>
                <w:sz w:val="24"/>
                <w:szCs w:val="24"/>
              </w:rPr>
              <w:t>学院积极承办、组织开展讲座、沙龙、竞赛、“青年红色筑梦之旅”专项社会实践等第二课堂创新创业活动</w:t>
            </w:r>
          </w:p>
        </w:tc>
        <w:tc>
          <w:tcPr>
            <w:tcW w:w="908" w:type="dxa"/>
            <w:tcBorders>
              <w:top w:val="single" w:sz="4" w:space="0" w:color="auto"/>
              <w:left w:val="single" w:sz="4" w:space="0" w:color="auto"/>
              <w:bottom w:val="single" w:sz="4" w:space="0" w:color="auto"/>
              <w:right w:val="single" w:sz="4" w:space="0" w:color="auto"/>
            </w:tcBorders>
            <w:vAlign w:val="center"/>
          </w:tcPr>
          <w:p w14:paraId="623684E8" w14:textId="77777777" w:rsidR="000B2077" w:rsidRDefault="0080425E">
            <w:pPr>
              <w:jc w:val="center"/>
              <w:rPr>
                <w:rFonts w:ascii="仿宋" w:eastAsia="仿宋" w:hAnsi="仿宋" w:cs="仿宋"/>
                <w:sz w:val="24"/>
                <w:szCs w:val="24"/>
              </w:rPr>
            </w:pPr>
            <w:r>
              <w:rPr>
                <w:rFonts w:ascii="仿宋" w:eastAsia="仿宋" w:hAnsi="仿宋" w:cs="仿宋" w:hint="eastAsia"/>
                <w:sz w:val="24"/>
                <w:szCs w:val="24"/>
              </w:rPr>
              <w:t>5</w:t>
            </w:r>
          </w:p>
        </w:tc>
        <w:tc>
          <w:tcPr>
            <w:tcW w:w="6319" w:type="dxa"/>
            <w:tcBorders>
              <w:top w:val="single" w:sz="4" w:space="0" w:color="auto"/>
              <w:left w:val="single" w:sz="4" w:space="0" w:color="auto"/>
              <w:bottom w:val="single" w:sz="4" w:space="0" w:color="auto"/>
              <w:right w:val="single" w:sz="4" w:space="0" w:color="auto"/>
            </w:tcBorders>
            <w:vAlign w:val="center"/>
          </w:tcPr>
          <w:p w14:paraId="6095A201"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举办一次讲座、沙龙、竞赛、“青年红色筑梦之旅”专项社会实践等第二课堂创新创业活动的，加1分，加满为止</w:t>
            </w:r>
          </w:p>
        </w:tc>
      </w:tr>
      <w:tr w:rsidR="000B2077" w14:paraId="2C719E05" w14:textId="77777777">
        <w:trPr>
          <w:trHeight w:val="950"/>
          <w:jc w:val="center"/>
        </w:trPr>
        <w:tc>
          <w:tcPr>
            <w:tcW w:w="1413" w:type="dxa"/>
            <w:vMerge/>
            <w:tcBorders>
              <w:left w:val="single" w:sz="4" w:space="0" w:color="auto"/>
              <w:right w:val="single" w:sz="4" w:space="0" w:color="auto"/>
            </w:tcBorders>
            <w:vAlign w:val="center"/>
          </w:tcPr>
          <w:p w14:paraId="0A95DB0A" w14:textId="77777777" w:rsidR="000B2077" w:rsidRDefault="000B2077">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3200B931"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学院鼓励学生积极选修《创业基础》等创新创业课程</w:t>
            </w:r>
          </w:p>
        </w:tc>
        <w:tc>
          <w:tcPr>
            <w:tcW w:w="908" w:type="dxa"/>
            <w:tcBorders>
              <w:top w:val="single" w:sz="4" w:space="0" w:color="auto"/>
              <w:left w:val="single" w:sz="4" w:space="0" w:color="auto"/>
              <w:bottom w:val="single" w:sz="4" w:space="0" w:color="auto"/>
              <w:right w:val="single" w:sz="4" w:space="0" w:color="auto"/>
            </w:tcBorders>
            <w:vAlign w:val="center"/>
          </w:tcPr>
          <w:p w14:paraId="60CD6D3B" w14:textId="77777777" w:rsidR="000B2077" w:rsidRDefault="0080425E">
            <w:pPr>
              <w:jc w:val="center"/>
              <w:rPr>
                <w:rFonts w:ascii="仿宋" w:eastAsia="仿宋" w:hAnsi="仿宋" w:cs="仿宋"/>
                <w:sz w:val="24"/>
                <w:szCs w:val="24"/>
              </w:rPr>
            </w:pPr>
            <w:r>
              <w:rPr>
                <w:rFonts w:ascii="仿宋" w:eastAsia="仿宋" w:hAnsi="仿宋" w:cs="仿宋" w:hint="eastAsia"/>
                <w:sz w:val="24"/>
                <w:szCs w:val="24"/>
              </w:rPr>
              <w:t>3</w:t>
            </w:r>
          </w:p>
        </w:tc>
        <w:tc>
          <w:tcPr>
            <w:tcW w:w="6319" w:type="dxa"/>
            <w:tcBorders>
              <w:top w:val="single" w:sz="4" w:space="0" w:color="auto"/>
              <w:left w:val="single" w:sz="4" w:space="0" w:color="auto"/>
              <w:bottom w:val="single" w:sz="4" w:space="0" w:color="auto"/>
              <w:right w:val="single" w:sz="4" w:space="0" w:color="auto"/>
            </w:tcBorders>
            <w:vAlign w:val="center"/>
          </w:tcPr>
          <w:p w14:paraId="43E467DF"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选修率=每学年学院选课人数/总选课人数，选修率1-3名为3分，4-6名为2分，7-10名为1分，没人选课的计0分</w:t>
            </w:r>
          </w:p>
        </w:tc>
      </w:tr>
      <w:tr w:rsidR="000B2077" w14:paraId="10D9A618" w14:textId="77777777">
        <w:trPr>
          <w:trHeight w:val="950"/>
          <w:jc w:val="center"/>
        </w:trPr>
        <w:tc>
          <w:tcPr>
            <w:tcW w:w="1413" w:type="dxa"/>
            <w:vMerge/>
            <w:tcBorders>
              <w:left w:val="single" w:sz="4" w:space="0" w:color="auto"/>
              <w:right w:val="single" w:sz="4" w:space="0" w:color="auto"/>
            </w:tcBorders>
            <w:vAlign w:val="center"/>
          </w:tcPr>
          <w:p w14:paraId="1DC7EEA6" w14:textId="77777777" w:rsidR="000B2077" w:rsidRDefault="000B2077">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1A1B1F10"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学院鼓励学生报名参加校内外创新创业训练营</w:t>
            </w:r>
          </w:p>
        </w:tc>
        <w:tc>
          <w:tcPr>
            <w:tcW w:w="908" w:type="dxa"/>
            <w:tcBorders>
              <w:top w:val="single" w:sz="4" w:space="0" w:color="auto"/>
              <w:left w:val="single" w:sz="4" w:space="0" w:color="auto"/>
              <w:bottom w:val="single" w:sz="4" w:space="0" w:color="auto"/>
              <w:right w:val="single" w:sz="4" w:space="0" w:color="auto"/>
            </w:tcBorders>
            <w:vAlign w:val="center"/>
          </w:tcPr>
          <w:p w14:paraId="1D836A9A" w14:textId="77777777" w:rsidR="000B2077" w:rsidRDefault="0080425E">
            <w:pPr>
              <w:jc w:val="center"/>
              <w:rPr>
                <w:rFonts w:ascii="仿宋" w:eastAsia="仿宋" w:hAnsi="仿宋" w:cs="仿宋"/>
                <w:sz w:val="24"/>
                <w:szCs w:val="24"/>
              </w:rPr>
            </w:pPr>
            <w:r>
              <w:rPr>
                <w:rFonts w:ascii="仿宋" w:eastAsia="仿宋" w:hAnsi="仿宋" w:cs="仿宋" w:hint="eastAsia"/>
                <w:sz w:val="24"/>
                <w:szCs w:val="24"/>
              </w:rPr>
              <w:t>2</w:t>
            </w:r>
          </w:p>
        </w:tc>
        <w:tc>
          <w:tcPr>
            <w:tcW w:w="6319" w:type="dxa"/>
            <w:tcBorders>
              <w:top w:val="single" w:sz="4" w:space="0" w:color="auto"/>
              <w:left w:val="single" w:sz="4" w:space="0" w:color="auto"/>
              <w:bottom w:val="single" w:sz="4" w:space="0" w:color="auto"/>
              <w:right w:val="single" w:sz="4" w:space="0" w:color="auto"/>
            </w:tcBorders>
            <w:vAlign w:val="center"/>
          </w:tcPr>
          <w:p w14:paraId="559D5BDA"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推荐学生报名参加校内外创新创业训练营，人数排名1-3名为2分，4-6名为1.5分，7-10名为1分，11-16名为0.5分</w:t>
            </w:r>
          </w:p>
        </w:tc>
      </w:tr>
      <w:tr w:rsidR="000B2077" w14:paraId="4EE399CA" w14:textId="77777777">
        <w:trPr>
          <w:trHeight w:val="950"/>
          <w:jc w:val="center"/>
        </w:trPr>
        <w:tc>
          <w:tcPr>
            <w:tcW w:w="1413" w:type="dxa"/>
            <w:vMerge/>
            <w:tcBorders>
              <w:left w:val="single" w:sz="4" w:space="0" w:color="auto"/>
              <w:bottom w:val="single" w:sz="4" w:space="0" w:color="auto"/>
              <w:right w:val="single" w:sz="4" w:space="0" w:color="auto"/>
            </w:tcBorders>
            <w:vAlign w:val="center"/>
          </w:tcPr>
          <w:p w14:paraId="08C5AFC7" w14:textId="77777777" w:rsidR="000B2077" w:rsidRDefault="000B2077">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22F51C98"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学院创新创业相关推文发表和投稿宣传情况</w:t>
            </w:r>
          </w:p>
        </w:tc>
        <w:tc>
          <w:tcPr>
            <w:tcW w:w="908" w:type="dxa"/>
            <w:tcBorders>
              <w:top w:val="single" w:sz="4" w:space="0" w:color="auto"/>
              <w:left w:val="single" w:sz="4" w:space="0" w:color="auto"/>
              <w:bottom w:val="single" w:sz="4" w:space="0" w:color="auto"/>
              <w:right w:val="single" w:sz="4" w:space="0" w:color="auto"/>
            </w:tcBorders>
            <w:vAlign w:val="center"/>
          </w:tcPr>
          <w:p w14:paraId="3056A8A5" w14:textId="77777777" w:rsidR="000B2077" w:rsidRDefault="0080425E">
            <w:pPr>
              <w:jc w:val="center"/>
              <w:rPr>
                <w:rFonts w:ascii="仿宋" w:eastAsia="仿宋" w:hAnsi="仿宋" w:cs="仿宋"/>
                <w:sz w:val="24"/>
                <w:szCs w:val="24"/>
              </w:rPr>
            </w:pPr>
            <w:r>
              <w:rPr>
                <w:rFonts w:ascii="仿宋" w:eastAsia="仿宋" w:hAnsi="仿宋" w:cs="仿宋" w:hint="eastAsia"/>
                <w:sz w:val="24"/>
                <w:szCs w:val="24"/>
              </w:rPr>
              <w:t>2</w:t>
            </w:r>
          </w:p>
        </w:tc>
        <w:tc>
          <w:tcPr>
            <w:tcW w:w="6319" w:type="dxa"/>
            <w:tcBorders>
              <w:top w:val="single" w:sz="4" w:space="0" w:color="auto"/>
              <w:left w:val="single" w:sz="4" w:space="0" w:color="auto"/>
              <w:bottom w:val="single" w:sz="4" w:space="0" w:color="auto"/>
              <w:right w:val="single" w:sz="4" w:space="0" w:color="auto"/>
            </w:tcBorders>
            <w:vAlign w:val="center"/>
          </w:tcPr>
          <w:p w14:paraId="079088FA" w14:textId="77777777" w:rsidR="000B2077" w:rsidRDefault="0080425E">
            <w:pPr>
              <w:jc w:val="left"/>
              <w:rPr>
                <w:rFonts w:ascii="仿宋" w:eastAsia="仿宋" w:hAnsi="仿宋" w:cs="仿宋"/>
                <w:sz w:val="24"/>
                <w:szCs w:val="24"/>
              </w:rPr>
            </w:pPr>
            <w:r>
              <w:rPr>
                <w:rFonts w:ascii="仿宋" w:eastAsia="仿宋" w:hAnsi="仿宋" w:cs="仿宋" w:hint="eastAsia"/>
                <w:sz w:val="24"/>
                <w:szCs w:val="24"/>
              </w:rPr>
              <w:t>每发表一篇文章计0.5分，加满为止</w:t>
            </w:r>
          </w:p>
        </w:tc>
      </w:tr>
      <w:tr w:rsidR="000B2077" w14:paraId="6C81211C" w14:textId="77777777">
        <w:trPr>
          <w:trHeight w:val="950"/>
          <w:jc w:val="center"/>
        </w:trPr>
        <w:tc>
          <w:tcPr>
            <w:tcW w:w="1413" w:type="dxa"/>
            <w:vMerge w:val="restart"/>
            <w:tcBorders>
              <w:top w:val="single" w:sz="4" w:space="0" w:color="auto"/>
              <w:left w:val="single" w:sz="4" w:space="0" w:color="auto"/>
              <w:right w:val="single" w:sz="4" w:space="0" w:color="auto"/>
            </w:tcBorders>
            <w:vAlign w:val="center"/>
          </w:tcPr>
          <w:p w14:paraId="0C8FB25A" w14:textId="77777777" w:rsidR="000B2077" w:rsidRDefault="0080425E">
            <w:pPr>
              <w:spacing w:line="340" w:lineRule="exact"/>
              <w:rPr>
                <w:rFonts w:ascii="仿宋" w:eastAsia="仿宋" w:hAnsi="仿宋"/>
                <w:bCs/>
                <w:kern w:val="0"/>
                <w:sz w:val="24"/>
              </w:rPr>
            </w:pPr>
            <w:r>
              <w:rPr>
                <w:rFonts w:ascii="仿宋" w:eastAsia="仿宋" w:hAnsi="仿宋" w:hint="eastAsia"/>
                <w:bCs/>
                <w:kern w:val="0"/>
                <w:sz w:val="24"/>
              </w:rPr>
              <w:t>创业实践</w:t>
            </w:r>
          </w:p>
          <w:p w14:paraId="7FB9E39C" w14:textId="77777777" w:rsidR="000B2077" w:rsidRDefault="0080425E">
            <w:pPr>
              <w:spacing w:line="340" w:lineRule="exact"/>
              <w:rPr>
                <w:rFonts w:ascii="仿宋" w:eastAsia="仿宋" w:hAnsi="仿宋"/>
                <w:b/>
                <w:kern w:val="0"/>
                <w:sz w:val="24"/>
              </w:rPr>
            </w:pPr>
            <w:r>
              <w:rPr>
                <w:rFonts w:ascii="仿宋" w:eastAsia="仿宋" w:hAnsi="仿宋" w:hint="eastAsia"/>
                <w:bCs/>
                <w:kern w:val="0"/>
                <w:sz w:val="24"/>
              </w:rPr>
              <w:t>（15分）</w:t>
            </w:r>
          </w:p>
        </w:tc>
        <w:tc>
          <w:tcPr>
            <w:tcW w:w="5740" w:type="dxa"/>
            <w:tcBorders>
              <w:top w:val="single" w:sz="4" w:space="0" w:color="auto"/>
              <w:left w:val="single" w:sz="4" w:space="0" w:color="auto"/>
              <w:bottom w:val="single" w:sz="4" w:space="0" w:color="auto"/>
              <w:right w:val="single" w:sz="4" w:space="0" w:color="auto"/>
            </w:tcBorders>
            <w:vAlign w:val="center"/>
          </w:tcPr>
          <w:p w14:paraId="195DCB5D" w14:textId="77777777" w:rsidR="000B2077" w:rsidRDefault="0080425E">
            <w:pPr>
              <w:spacing w:line="340" w:lineRule="exact"/>
              <w:jc w:val="left"/>
              <w:rPr>
                <w:rFonts w:ascii="仿宋" w:eastAsia="仿宋" w:hAnsi="仿宋"/>
                <w:sz w:val="24"/>
              </w:rPr>
            </w:pPr>
            <w:r>
              <w:rPr>
                <w:rFonts w:ascii="仿宋" w:eastAsia="仿宋" w:hAnsi="仿宋" w:hint="eastAsia"/>
                <w:sz w:val="24"/>
              </w:rPr>
              <w:t>学院积极推荐在校及毕业五年内创业团队入驻校内大学生创业基地（按团队负责人所属学院进行统计）</w:t>
            </w:r>
          </w:p>
        </w:tc>
        <w:tc>
          <w:tcPr>
            <w:tcW w:w="908" w:type="dxa"/>
            <w:tcBorders>
              <w:top w:val="single" w:sz="4" w:space="0" w:color="auto"/>
              <w:left w:val="single" w:sz="4" w:space="0" w:color="auto"/>
              <w:bottom w:val="single" w:sz="4" w:space="0" w:color="auto"/>
              <w:right w:val="single" w:sz="4" w:space="0" w:color="auto"/>
            </w:tcBorders>
            <w:vAlign w:val="center"/>
          </w:tcPr>
          <w:p w14:paraId="3E4F73A5" w14:textId="77777777" w:rsidR="000B2077" w:rsidRDefault="0080425E">
            <w:pPr>
              <w:spacing w:line="340" w:lineRule="exact"/>
              <w:jc w:val="center"/>
              <w:rPr>
                <w:rFonts w:ascii="仿宋" w:eastAsia="仿宋" w:hAnsi="仿宋"/>
                <w:sz w:val="24"/>
              </w:rPr>
            </w:pPr>
            <w:r>
              <w:rPr>
                <w:rFonts w:ascii="仿宋" w:eastAsia="仿宋" w:hAnsi="仿宋" w:hint="eastAsia"/>
                <w:sz w:val="24"/>
              </w:rPr>
              <w:t>3</w:t>
            </w:r>
          </w:p>
        </w:tc>
        <w:tc>
          <w:tcPr>
            <w:tcW w:w="6319" w:type="dxa"/>
            <w:tcBorders>
              <w:top w:val="single" w:sz="4" w:space="0" w:color="auto"/>
              <w:left w:val="single" w:sz="4" w:space="0" w:color="auto"/>
              <w:bottom w:val="single" w:sz="4" w:space="0" w:color="auto"/>
              <w:right w:val="single" w:sz="4" w:space="0" w:color="auto"/>
            </w:tcBorders>
            <w:vAlign w:val="center"/>
          </w:tcPr>
          <w:p w14:paraId="09145803" w14:textId="77777777" w:rsidR="000B2077" w:rsidRDefault="0080425E">
            <w:pPr>
              <w:spacing w:line="340" w:lineRule="exact"/>
              <w:jc w:val="left"/>
              <w:rPr>
                <w:rFonts w:ascii="仿宋" w:eastAsia="仿宋" w:hAnsi="仿宋"/>
                <w:sz w:val="24"/>
              </w:rPr>
            </w:pPr>
            <w:r>
              <w:rPr>
                <w:rFonts w:ascii="仿宋" w:eastAsia="仿宋" w:hAnsi="仿宋" w:hint="eastAsia"/>
                <w:sz w:val="24"/>
              </w:rPr>
              <w:t>每推荐1个团队加</w:t>
            </w:r>
            <w:r>
              <w:rPr>
                <w:rFonts w:ascii="仿宋" w:eastAsia="仿宋" w:hAnsi="仿宋"/>
                <w:sz w:val="24"/>
              </w:rPr>
              <w:t>1</w:t>
            </w:r>
            <w:r>
              <w:rPr>
                <w:rFonts w:ascii="仿宋" w:eastAsia="仿宋" w:hAnsi="仿宋" w:hint="eastAsia"/>
                <w:sz w:val="24"/>
              </w:rPr>
              <w:t>分，加满为止</w:t>
            </w:r>
          </w:p>
        </w:tc>
      </w:tr>
      <w:tr w:rsidR="000B2077" w14:paraId="587AA010" w14:textId="77777777">
        <w:trPr>
          <w:trHeight w:val="950"/>
          <w:jc w:val="center"/>
        </w:trPr>
        <w:tc>
          <w:tcPr>
            <w:tcW w:w="1413" w:type="dxa"/>
            <w:vMerge/>
            <w:tcBorders>
              <w:left w:val="single" w:sz="4" w:space="0" w:color="auto"/>
              <w:right w:val="single" w:sz="4" w:space="0" w:color="auto"/>
            </w:tcBorders>
            <w:vAlign w:val="center"/>
          </w:tcPr>
          <w:p w14:paraId="30E02DF4" w14:textId="77777777" w:rsidR="000B2077" w:rsidRDefault="000B2077">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234FAA02" w14:textId="77777777" w:rsidR="000B2077" w:rsidRDefault="0080425E">
            <w:pPr>
              <w:spacing w:line="340" w:lineRule="exact"/>
              <w:jc w:val="left"/>
              <w:rPr>
                <w:rFonts w:ascii="仿宋" w:eastAsia="仿宋" w:hAnsi="仿宋"/>
                <w:sz w:val="24"/>
              </w:rPr>
            </w:pPr>
            <w:r>
              <w:rPr>
                <w:rFonts w:ascii="仿宋" w:eastAsia="仿宋" w:hAnsi="仿宋" w:hint="eastAsia"/>
                <w:sz w:val="24"/>
              </w:rPr>
              <w:t>学院积极指导支持入驻孵化器创业团队注册成立公司法人，开展创业实践（按法定代表人所属学院进行统计）</w:t>
            </w:r>
          </w:p>
        </w:tc>
        <w:tc>
          <w:tcPr>
            <w:tcW w:w="908" w:type="dxa"/>
            <w:tcBorders>
              <w:top w:val="single" w:sz="4" w:space="0" w:color="auto"/>
              <w:left w:val="single" w:sz="4" w:space="0" w:color="auto"/>
              <w:bottom w:val="single" w:sz="4" w:space="0" w:color="auto"/>
              <w:right w:val="single" w:sz="4" w:space="0" w:color="auto"/>
            </w:tcBorders>
            <w:vAlign w:val="center"/>
          </w:tcPr>
          <w:p w14:paraId="4239C354" w14:textId="77777777" w:rsidR="000B2077" w:rsidRDefault="0080425E">
            <w:pPr>
              <w:spacing w:line="340" w:lineRule="exact"/>
              <w:jc w:val="center"/>
              <w:rPr>
                <w:rFonts w:ascii="仿宋" w:eastAsia="仿宋" w:hAnsi="仿宋"/>
                <w:sz w:val="24"/>
              </w:rPr>
            </w:pPr>
            <w:r>
              <w:rPr>
                <w:rFonts w:ascii="仿宋" w:eastAsia="仿宋" w:hAnsi="仿宋" w:hint="eastAsia"/>
                <w:sz w:val="24"/>
              </w:rPr>
              <w:t>3</w:t>
            </w:r>
          </w:p>
        </w:tc>
        <w:tc>
          <w:tcPr>
            <w:tcW w:w="6319" w:type="dxa"/>
            <w:tcBorders>
              <w:top w:val="single" w:sz="4" w:space="0" w:color="auto"/>
              <w:left w:val="single" w:sz="4" w:space="0" w:color="auto"/>
              <w:bottom w:val="single" w:sz="4" w:space="0" w:color="auto"/>
              <w:right w:val="single" w:sz="4" w:space="0" w:color="auto"/>
            </w:tcBorders>
            <w:vAlign w:val="center"/>
          </w:tcPr>
          <w:p w14:paraId="3D0734A0" w14:textId="77777777" w:rsidR="000B2077" w:rsidRDefault="0080425E">
            <w:pPr>
              <w:spacing w:line="340" w:lineRule="exact"/>
              <w:jc w:val="left"/>
              <w:rPr>
                <w:rFonts w:ascii="仿宋" w:eastAsia="仿宋" w:hAnsi="仿宋"/>
                <w:sz w:val="24"/>
              </w:rPr>
            </w:pPr>
            <w:r>
              <w:rPr>
                <w:rFonts w:ascii="仿宋" w:eastAsia="仿宋" w:hAnsi="仿宋" w:hint="eastAsia"/>
                <w:sz w:val="24"/>
              </w:rPr>
              <w:t>每新注册1家公司，法定代表人所在学院加1分；参与股东所在学院加0.5分，加满为止</w:t>
            </w:r>
          </w:p>
        </w:tc>
      </w:tr>
      <w:tr w:rsidR="000B2077" w14:paraId="1457DE81" w14:textId="77777777">
        <w:trPr>
          <w:trHeight w:val="950"/>
          <w:jc w:val="center"/>
        </w:trPr>
        <w:tc>
          <w:tcPr>
            <w:tcW w:w="1413" w:type="dxa"/>
            <w:vMerge/>
            <w:tcBorders>
              <w:left w:val="single" w:sz="4" w:space="0" w:color="auto"/>
              <w:right w:val="single" w:sz="4" w:space="0" w:color="auto"/>
            </w:tcBorders>
          </w:tcPr>
          <w:p w14:paraId="735B59A8" w14:textId="77777777" w:rsidR="000B2077" w:rsidRDefault="000B2077">
            <w:pPr>
              <w:spacing w:line="340" w:lineRule="exact"/>
              <w:jc w:val="center"/>
              <w:rPr>
                <w:rFonts w:ascii="仿宋" w:eastAsia="仿宋" w:hAnsi="仿宋"/>
                <w:b/>
                <w:kern w:val="0"/>
                <w:sz w:val="24"/>
              </w:rPr>
            </w:pPr>
          </w:p>
        </w:tc>
        <w:tc>
          <w:tcPr>
            <w:tcW w:w="5740" w:type="dxa"/>
            <w:vAlign w:val="center"/>
          </w:tcPr>
          <w:p w14:paraId="128B65B0" w14:textId="77777777" w:rsidR="000B2077" w:rsidRDefault="0080425E">
            <w:pPr>
              <w:spacing w:line="340" w:lineRule="exact"/>
              <w:jc w:val="left"/>
              <w:rPr>
                <w:rFonts w:ascii="仿宋" w:eastAsia="仿宋" w:hAnsi="仿宋"/>
                <w:sz w:val="24"/>
              </w:rPr>
            </w:pPr>
            <w:r>
              <w:rPr>
                <w:rFonts w:ascii="仿宋" w:eastAsia="仿宋" w:hAnsi="仿宋" w:hint="eastAsia"/>
                <w:sz w:val="24"/>
              </w:rPr>
              <w:t>学院积极推荐在校生和毕业五年内大学生创业项目参加省市级等大学生创业扶持项目申报及校外大学生创业竞赛</w:t>
            </w:r>
          </w:p>
        </w:tc>
        <w:tc>
          <w:tcPr>
            <w:tcW w:w="908" w:type="dxa"/>
            <w:vAlign w:val="center"/>
          </w:tcPr>
          <w:p w14:paraId="08C8DAE5" w14:textId="77777777" w:rsidR="000B2077" w:rsidRDefault="0080425E">
            <w:pPr>
              <w:spacing w:line="340" w:lineRule="exact"/>
              <w:jc w:val="center"/>
              <w:rPr>
                <w:rFonts w:ascii="仿宋" w:eastAsia="仿宋" w:hAnsi="仿宋"/>
                <w:sz w:val="24"/>
              </w:rPr>
            </w:pPr>
            <w:r>
              <w:rPr>
                <w:rFonts w:ascii="仿宋" w:eastAsia="仿宋" w:hAnsi="仿宋" w:hint="eastAsia"/>
                <w:sz w:val="24"/>
              </w:rPr>
              <w:t>2</w:t>
            </w:r>
          </w:p>
        </w:tc>
        <w:tc>
          <w:tcPr>
            <w:tcW w:w="6319" w:type="dxa"/>
            <w:vAlign w:val="center"/>
          </w:tcPr>
          <w:p w14:paraId="1C824162" w14:textId="77777777" w:rsidR="000B2077" w:rsidRDefault="0080425E">
            <w:pPr>
              <w:spacing w:line="340" w:lineRule="exact"/>
              <w:jc w:val="left"/>
              <w:rPr>
                <w:rFonts w:ascii="仿宋" w:eastAsia="仿宋" w:hAnsi="仿宋"/>
                <w:sz w:val="24"/>
              </w:rPr>
            </w:pPr>
            <w:r>
              <w:rPr>
                <w:rFonts w:ascii="仿宋" w:eastAsia="仿宋" w:hAnsi="仿宋" w:hint="eastAsia"/>
                <w:sz w:val="24"/>
              </w:rPr>
              <w:t>按申报项目负责人所属学院进行统计，有申报的，加1分；申报不成功的，加0.5分；无申报的计0分</w:t>
            </w:r>
          </w:p>
          <w:p w14:paraId="4C131D4D" w14:textId="77777777" w:rsidR="000B2077" w:rsidRDefault="0080425E">
            <w:pPr>
              <w:spacing w:line="340" w:lineRule="exact"/>
              <w:jc w:val="left"/>
              <w:rPr>
                <w:rFonts w:ascii="仿宋" w:eastAsia="仿宋" w:hAnsi="仿宋"/>
                <w:sz w:val="24"/>
              </w:rPr>
            </w:pPr>
            <w:r>
              <w:rPr>
                <w:rFonts w:ascii="仿宋" w:eastAsia="仿宋" w:hAnsi="仿宋" w:hint="eastAsia"/>
                <w:sz w:val="24"/>
              </w:rPr>
              <w:t>校外创业竞赛有报名的，每个项目加0.5分，加满为止</w:t>
            </w:r>
          </w:p>
        </w:tc>
      </w:tr>
      <w:tr w:rsidR="000B2077" w14:paraId="05BF0671" w14:textId="77777777">
        <w:trPr>
          <w:trHeight w:val="950"/>
          <w:jc w:val="center"/>
        </w:trPr>
        <w:tc>
          <w:tcPr>
            <w:tcW w:w="1413" w:type="dxa"/>
            <w:vMerge/>
            <w:tcBorders>
              <w:left w:val="single" w:sz="4" w:space="0" w:color="auto"/>
              <w:right w:val="single" w:sz="4" w:space="0" w:color="auto"/>
            </w:tcBorders>
          </w:tcPr>
          <w:p w14:paraId="09FFB1F0" w14:textId="77777777" w:rsidR="000B2077" w:rsidRDefault="000B2077">
            <w:pPr>
              <w:spacing w:line="340" w:lineRule="exact"/>
              <w:jc w:val="center"/>
              <w:rPr>
                <w:rFonts w:ascii="仿宋" w:eastAsia="仿宋" w:hAnsi="仿宋"/>
                <w:b/>
                <w:kern w:val="0"/>
                <w:sz w:val="24"/>
              </w:rPr>
            </w:pPr>
          </w:p>
        </w:tc>
        <w:tc>
          <w:tcPr>
            <w:tcW w:w="5740" w:type="dxa"/>
            <w:vAlign w:val="center"/>
          </w:tcPr>
          <w:p w14:paraId="315A0B12" w14:textId="77777777" w:rsidR="000B2077" w:rsidRDefault="0080425E">
            <w:pPr>
              <w:spacing w:line="340" w:lineRule="exact"/>
              <w:jc w:val="left"/>
              <w:rPr>
                <w:rFonts w:ascii="仿宋" w:eastAsia="仿宋" w:hAnsi="仿宋"/>
                <w:sz w:val="24"/>
              </w:rPr>
            </w:pPr>
            <w:r>
              <w:rPr>
                <w:rFonts w:ascii="仿宋" w:eastAsia="仿宋" w:hAnsi="仿宋" w:hint="eastAsia"/>
                <w:sz w:val="24"/>
              </w:rPr>
              <w:t>学院挖掘优秀校友创新创业项目返校培育在校生创新创业</w:t>
            </w:r>
          </w:p>
        </w:tc>
        <w:tc>
          <w:tcPr>
            <w:tcW w:w="908" w:type="dxa"/>
            <w:vAlign w:val="center"/>
          </w:tcPr>
          <w:p w14:paraId="666784EF" w14:textId="77777777" w:rsidR="000B2077" w:rsidRDefault="0080425E">
            <w:pPr>
              <w:spacing w:line="340" w:lineRule="exact"/>
              <w:jc w:val="center"/>
              <w:rPr>
                <w:rFonts w:ascii="仿宋" w:eastAsia="仿宋" w:hAnsi="仿宋"/>
                <w:sz w:val="24"/>
              </w:rPr>
            </w:pPr>
            <w:r>
              <w:rPr>
                <w:rFonts w:ascii="仿宋" w:eastAsia="仿宋" w:hAnsi="仿宋" w:hint="eastAsia"/>
                <w:sz w:val="24"/>
              </w:rPr>
              <w:t>2</w:t>
            </w:r>
          </w:p>
        </w:tc>
        <w:tc>
          <w:tcPr>
            <w:tcW w:w="6319" w:type="dxa"/>
            <w:vAlign w:val="center"/>
          </w:tcPr>
          <w:p w14:paraId="2C63A509" w14:textId="77777777" w:rsidR="000B2077" w:rsidRDefault="0080425E">
            <w:pPr>
              <w:spacing w:line="340" w:lineRule="exact"/>
              <w:jc w:val="left"/>
              <w:rPr>
                <w:rFonts w:ascii="仿宋" w:eastAsia="仿宋" w:hAnsi="仿宋"/>
                <w:sz w:val="24"/>
              </w:rPr>
            </w:pPr>
            <w:r>
              <w:rPr>
                <w:rFonts w:ascii="仿宋" w:eastAsia="仿宋" w:hAnsi="仿宋" w:hint="eastAsia"/>
                <w:sz w:val="24"/>
              </w:rPr>
              <w:t>每引进1家优质校友创业项目加1分，加满为止</w:t>
            </w:r>
          </w:p>
        </w:tc>
      </w:tr>
      <w:tr w:rsidR="000B2077" w14:paraId="36AD73FA" w14:textId="77777777">
        <w:trPr>
          <w:trHeight w:val="950"/>
          <w:jc w:val="center"/>
        </w:trPr>
        <w:tc>
          <w:tcPr>
            <w:tcW w:w="1413" w:type="dxa"/>
            <w:vMerge/>
            <w:tcBorders>
              <w:left w:val="single" w:sz="4" w:space="0" w:color="auto"/>
              <w:right w:val="single" w:sz="4" w:space="0" w:color="auto"/>
            </w:tcBorders>
          </w:tcPr>
          <w:p w14:paraId="0C66CB0F" w14:textId="77777777" w:rsidR="000B2077" w:rsidRDefault="000B2077">
            <w:pPr>
              <w:spacing w:line="340" w:lineRule="exact"/>
              <w:jc w:val="center"/>
              <w:rPr>
                <w:rFonts w:ascii="仿宋" w:eastAsia="仿宋" w:hAnsi="仿宋"/>
                <w:b/>
                <w:kern w:val="0"/>
                <w:sz w:val="24"/>
              </w:rPr>
            </w:pPr>
          </w:p>
        </w:tc>
        <w:tc>
          <w:tcPr>
            <w:tcW w:w="5740" w:type="dxa"/>
            <w:vAlign w:val="center"/>
          </w:tcPr>
          <w:p w14:paraId="5E88C627" w14:textId="77777777" w:rsidR="000B2077" w:rsidRDefault="0080425E">
            <w:pPr>
              <w:spacing w:line="340" w:lineRule="exact"/>
              <w:jc w:val="left"/>
              <w:rPr>
                <w:rFonts w:ascii="仿宋" w:eastAsia="仿宋" w:hAnsi="仿宋"/>
                <w:sz w:val="24"/>
              </w:rPr>
            </w:pPr>
            <w:r>
              <w:rPr>
                <w:rFonts w:ascii="仿宋" w:eastAsia="仿宋" w:hAnsi="仿宋" w:hint="eastAsia"/>
                <w:sz w:val="24"/>
              </w:rPr>
              <w:t>学院积极组织申报“大学生创业训练计划”</w:t>
            </w:r>
          </w:p>
        </w:tc>
        <w:tc>
          <w:tcPr>
            <w:tcW w:w="908" w:type="dxa"/>
            <w:vAlign w:val="center"/>
          </w:tcPr>
          <w:p w14:paraId="4026BFDA" w14:textId="77777777" w:rsidR="000B2077" w:rsidRDefault="0080425E">
            <w:pPr>
              <w:spacing w:line="340" w:lineRule="exact"/>
              <w:jc w:val="center"/>
              <w:rPr>
                <w:rFonts w:ascii="仿宋" w:eastAsia="仿宋" w:hAnsi="仿宋"/>
                <w:sz w:val="24"/>
              </w:rPr>
            </w:pPr>
            <w:r>
              <w:rPr>
                <w:rFonts w:ascii="仿宋" w:eastAsia="仿宋" w:hAnsi="仿宋" w:hint="eastAsia"/>
                <w:sz w:val="24"/>
              </w:rPr>
              <w:t>5</w:t>
            </w:r>
          </w:p>
        </w:tc>
        <w:tc>
          <w:tcPr>
            <w:tcW w:w="6319" w:type="dxa"/>
            <w:vAlign w:val="center"/>
          </w:tcPr>
          <w:p w14:paraId="299AE770" w14:textId="77777777" w:rsidR="000B2077" w:rsidRDefault="0080425E">
            <w:pPr>
              <w:spacing w:line="340" w:lineRule="exact"/>
              <w:jc w:val="left"/>
              <w:rPr>
                <w:rFonts w:ascii="仿宋" w:eastAsia="仿宋" w:hAnsi="仿宋"/>
                <w:sz w:val="24"/>
              </w:rPr>
            </w:pPr>
            <w:r>
              <w:rPr>
                <w:rFonts w:ascii="仿宋" w:eastAsia="仿宋" w:hAnsi="仿宋" w:hint="eastAsia"/>
                <w:sz w:val="24"/>
              </w:rPr>
              <w:t>按申报项目负责人所属学院进行统计，国家级、省级立项加2分，校级立项加1分，加满为止</w:t>
            </w:r>
          </w:p>
        </w:tc>
      </w:tr>
      <w:tr w:rsidR="000B2077" w14:paraId="5351E8E9" w14:textId="77777777">
        <w:trPr>
          <w:trHeight w:val="950"/>
          <w:jc w:val="center"/>
        </w:trPr>
        <w:tc>
          <w:tcPr>
            <w:tcW w:w="1413" w:type="dxa"/>
            <w:tcBorders>
              <w:left w:val="single" w:sz="4" w:space="0" w:color="auto"/>
              <w:right w:val="single" w:sz="4" w:space="0" w:color="auto"/>
            </w:tcBorders>
            <w:vAlign w:val="center"/>
          </w:tcPr>
          <w:p w14:paraId="374711D1" w14:textId="77777777" w:rsidR="000B2077" w:rsidRDefault="000B2077">
            <w:pPr>
              <w:spacing w:line="340" w:lineRule="exact"/>
              <w:jc w:val="left"/>
              <w:rPr>
                <w:rFonts w:ascii="仿宋" w:eastAsia="仿宋" w:hAnsi="仿宋"/>
                <w:kern w:val="0"/>
                <w:sz w:val="24"/>
              </w:rPr>
            </w:pPr>
          </w:p>
          <w:p w14:paraId="3C834A28"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双创竞赛（30分）</w:t>
            </w:r>
          </w:p>
        </w:tc>
        <w:tc>
          <w:tcPr>
            <w:tcW w:w="5740" w:type="dxa"/>
            <w:vAlign w:val="center"/>
          </w:tcPr>
          <w:p w14:paraId="13C0A219"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学院在国家、省、市、校级创新创业竞赛成绩</w:t>
            </w:r>
          </w:p>
        </w:tc>
        <w:tc>
          <w:tcPr>
            <w:tcW w:w="908" w:type="dxa"/>
            <w:vAlign w:val="center"/>
          </w:tcPr>
          <w:p w14:paraId="60174A15" w14:textId="77777777" w:rsidR="000B2077" w:rsidRDefault="0080425E">
            <w:pPr>
              <w:spacing w:line="340" w:lineRule="exact"/>
              <w:jc w:val="center"/>
              <w:rPr>
                <w:rFonts w:ascii="仿宋" w:eastAsia="仿宋" w:hAnsi="仿宋"/>
                <w:kern w:val="0"/>
                <w:sz w:val="24"/>
              </w:rPr>
            </w:pPr>
            <w:r>
              <w:rPr>
                <w:rFonts w:ascii="仿宋" w:eastAsia="仿宋" w:hAnsi="仿宋" w:hint="eastAsia"/>
                <w:kern w:val="0"/>
                <w:sz w:val="24"/>
              </w:rPr>
              <w:t>30</w:t>
            </w:r>
          </w:p>
        </w:tc>
        <w:tc>
          <w:tcPr>
            <w:tcW w:w="6319" w:type="dxa"/>
            <w:vAlign w:val="center"/>
          </w:tcPr>
          <w:p w14:paraId="7881FFE3" w14:textId="77777777" w:rsidR="000B2077" w:rsidRDefault="0080425E">
            <w:pPr>
              <w:spacing w:line="340" w:lineRule="exact"/>
              <w:jc w:val="left"/>
              <w:rPr>
                <w:rFonts w:ascii="仿宋" w:eastAsia="仿宋" w:hAnsi="仿宋"/>
                <w:b/>
                <w:kern w:val="0"/>
                <w:sz w:val="24"/>
              </w:rPr>
            </w:pPr>
            <w:r>
              <w:rPr>
                <w:rFonts w:ascii="仿宋" w:eastAsia="仿宋" w:hAnsi="仿宋" w:hint="eastAsia"/>
                <w:b/>
                <w:kern w:val="0"/>
                <w:sz w:val="24"/>
              </w:rPr>
              <w:t>“挑战杯”全国大学生课外科技学术作品竞赛积分办法：</w:t>
            </w:r>
          </w:p>
          <w:p w14:paraId="2E4295C3"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国赛：特等奖150分、一等奖100分、二等奖80分、三等奖60分；</w:t>
            </w:r>
          </w:p>
          <w:p w14:paraId="4B781BB4"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省赛：特等奖100分、一等奖70分、二等奖40分、三等奖20分；</w:t>
            </w:r>
          </w:p>
          <w:p w14:paraId="59CB9544"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校赛：特等奖70分、一等奖40分、二等奖20分、三等奖10分。</w:t>
            </w:r>
          </w:p>
          <w:p w14:paraId="722A397A" w14:textId="77777777" w:rsidR="000B2077" w:rsidRDefault="0080425E">
            <w:pPr>
              <w:spacing w:line="340" w:lineRule="exact"/>
              <w:jc w:val="left"/>
              <w:rPr>
                <w:rFonts w:ascii="仿宋" w:eastAsia="仿宋" w:hAnsi="仿宋"/>
                <w:b/>
                <w:kern w:val="0"/>
                <w:sz w:val="24"/>
              </w:rPr>
            </w:pPr>
            <w:r>
              <w:rPr>
                <w:rFonts w:ascii="仿宋" w:eastAsia="仿宋" w:hAnsi="仿宋" w:hint="eastAsia"/>
                <w:b/>
                <w:kern w:val="0"/>
                <w:sz w:val="24"/>
              </w:rPr>
              <w:t>中国国际“互联网+”大学生创新创业大赛、“挑战杯”全国大学生创业计划竞赛积分办法：</w:t>
            </w:r>
          </w:p>
          <w:p w14:paraId="58EBED1D"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国赛：金奖150分、银奖100分、铜奖80分；</w:t>
            </w:r>
          </w:p>
          <w:p w14:paraId="6DF44BAC"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省赛：金奖100分、银奖70分、铜奖40分；</w:t>
            </w:r>
          </w:p>
          <w:p w14:paraId="5007F307"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校赛：金奖70分、银奖40分、铜奖20分、优秀奖10分。</w:t>
            </w:r>
          </w:p>
          <w:p w14:paraId="5C0342F6" w14:textId="77777777" w:rsidR="000B2077" w:rsidRDefault="0080425E">
            <w:pPr>
              <w:spacing w:line="340" w:lineRule="exact"/>
              <w:jc w:val="left"/>
              <w:rPr>
                <w:rFonts w:ascii="仿宋" w:eastAsia="仿宋" w:hAnsi="仿宋"/>
                <w:b/>
                <w:kern w:val="0"/>
                <w:sz w:val="24"/>
              </w:rPr>
            </w:pPr>
            <w:r>
              <w:rPr>
                <w:rFonts w:ascii="仿宋" w:eastAsia="仿宋" w:hAnsi="仿宋" w:hint="eastAsia"/>
                <w:b/>
                <w:kern w:val="0"/>
                <w:sz w:val="24"/>
              </w:rPr>
              <w:t>“明理杯”等校级大学生创新创业竞赛积分办法：</w:t>
            </w:r>
          </w:p>
          <w:p w14:paraId="042CB508" w14:textId="77777777" w:rsidR="000B2077" w:rsidRDefault="0080425E">
            <w:pPr>
              <w:spacing w:line="340" w:lineRule="exact"/>
              <w:jc w:val="left"/>
              <w:rPr>
                <w:rFonts w:ascii="仿宋" w:eastAsia="仿宋" w:hAnsi="仿宋"/>
                <w:kern w:val="0"/>
                <w:sz w:val="24"/>
              </w:rPr>
            </w:pPr>
            <w:r>
              <w:rPr>
                <w:rFonts w:ascii="仿宋" w:eastAsia="仿宋" w:hAnsi="仿宋" w:hint="eastAsia"/>
                <w:kern w:val="0"/>
                <w:sz w:val="24"/>
              </w:rPr>
              <w:t>校赛：一等奖70分、二等奖40分、三等奖20分。</w:t>
            </w:r>
          </w:p>
          <w:p w14:paraId="4229A955" w14:textId="77777777" w:rsidR="000B2077" w:rsidRDefault="0080425E">
            <w:pPr>
              <w:spacing w:line="340" w:lineRule="exact"/>
              <w:jc w:val="left"/>
              <w:rPr>
                <w:rFonts w:ascii="仿宋" w:eastAsia="仿宋" w:hAnsi="仿宋"/>
                <w:kern w:val="0"/>
                <w:sz w:val="24"/>
              </w:rPr>
            </w:pPr>
            <w:r>
              <w:rPr>
                <w:rFonts w:ascii="仿宋" w:eastAsia="仿宋" w:hAnsi="仿宋" w:hint="eastAsia"/>
                <w:b/>
                <w:bCs/>
                <w:kern w:val="0"/>
                <w:sz w:val="24"/>
              </w:rPr>
              <w:t>各学院积分排序，第一名计30分，第二、三名计2</w:t>
            </w:r>
            <w:r>
              <w:rPr>
                <w:rFonts w:ascii="仿宋" w:eastAsia="仿宋" w:hAnsi="仿宋"/>
                <w:b/>
                <w:bCs/>
                <w:kern w:val="0"/>
                <w:sz w:val="24"/>
              </w:rPr>
              <w:t>8分，第四至</w:t>
            </w:r>
            <w:r>
              <w:rPr>
                <w:rFonts w:ascii="仿宋" w:eastAsia="仿宋" w:hAnsi="仿宋" w:hint="eastAsia"/>
                <w:b/>
                <w:bCs/>
                <w:kern w:val="0"/>
                <w:sz w:val="24"/>
              </w:rPr>
              <w:t>六</w:t>
            </w:r>
            <w:r>
              <w:rPr>
                <w:rFonts w:ascii="仿宋" w:eastAsia="仿宋" w:hAnsi="仿宋"/>
                <w:b/>
                <w:bCs/>
                <w:kern w:val="0"/>
                <w:sz w:val="24"/>
              </w:rPr>
              <w:t>名计</w:t>
            </w:r>
            <w:r>
              <w:rPr>
                <w:rFonts w:ascii="仿宋" w:eastAsia="仿宋" w:hAnsi="仿宋" w:hint="eastAsia"/>
                <w:b/>
                <w:bCs/>
                <w:kern w:val="0"/>
                <w:sz w:val="24"/>
              </w:rPr>
              <w:t>2</w:t>
            </w:r>
            <w:r>
              <w:rPr>
                <w:rFonts w:ascii="仿宋" w:eastAsia="仿宋" w:hAnsi="仿宋"/>
                <w:b/>
                <w:bCs/>
                <w:kern w:val="0"/>
                <w:sz w:val="24"/>
              </w:rPr>
              <w:t>5分，第</w:t>
            </w:r>
            <w:r>
              <w:rPr>
                <w:rFonts w:ascii="仿宋" w:eastAsia="仿宋" w:hAnsi="仿宋" w:hint="eastAsia"/>
                <w:b/>
                <w:bCs/>
                <w:kern w:val="0"/>
                <w:sz w:val="24"/>
              </w:rPr>
              <w:t>七至第十名计</w:t>
            </w:r>
            <w:r>
              <w:rPr>
                <w:rFonts w:ascii="仿宋" w:eastAsia="仿宋" w:hAnsi="仿宋"/>
                <w:b/>
                <w:bCs/>
                <w:kern w:val="0"/>
                <w:sz w:val="24"/>
              </w:rPr>
              <w:t>21分，第十一名及以后计16分，积分为</w:t>
            </w:r>
            <w:r>
              <w:rPr>
                <w:rFonts w:ascii="仿宋" w:eastAsia="仿宋" w:hAnsi="仿宋" w:hint="eastAsia"/>
                <w:b/>
                <w:bCs/>
                <w:kern w:val="0"/>
                <w:sz w:val="24"/>
              </w:rPr>
              <w:t>0此项则计0分。</w:t>
            </w:r>
          </w:p>
        </w:tc>
      </w:tr>
    </w:tbl>
    <w:p w14:paraId="086113FB" w14:textId="77777777" w:rsidR="000B2077" w:rsidRDefault="000B2077"/>
    <w:p w14:paraId="0F4835CA" w14:textId="77777777" w:rsidR="000B2077" w:rsidRDefault="000B2077">
      <w:pPr>
        <w:rPr>
          <w:rFonts w:ascii="黑体" w:eastAsia="黑体" w:hAnsi="黑体" w:cs="黑体"/>
          <w:bCs/>
          <w:color w:val="000000"/>
          <w:kern w:val="0"/>
        </w:rPr>
      </w:pPr>
    </w:p>
    <w:sectPr w:rsidR="000B207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3DA0" w14:textId="77777777" w:rsidR="007B0E8C" w:rsidRDefault="007B0E8C" w:rsidP="00C075B1">
      <w:r>
        <w:separator/>
      </w:r>
    </w:p>
  </w:endnote>
  <w:endnote w:type="continuationSeparator" w:id="0">
    <w:p w14:paraId="4A1B18C1" w14:textId="77777777" w:rsidR="007B0E8C" w:rsidRDefault="007B0E8C" w:rsidP="00C0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A203" w14:textId="77777777" w:rsidR="007B0E8C" w:rsidRDefault="007B0E8C" w:rsidP="00C075B1">
      <w:r>
        <w:separator/>
      </w:r>
    </w:p>
  </w:footnote>
  <w:footnote w:type="continuationSeparator" w:id="0">
    <w:p w14:paraId="683294BC" w14:textId="77777777" w:rsidR="007B0E8C" w:rsidRDefault="007B0E8C" w:rsidP="00C0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AB2487"/>
    <w:multiLevelType w:val="singleLevel"/>
    <w:tmpl w:val="C77EB862"/>
    <w:lvl w:ilvl="0">
      <w:start w:val="1"/>
      <w:numFmt w:val="chineseCounting"/>
      <w:suff w:val="nothing"/>
      <w:lvlText w:val="（%1）"/>
      <w:lvlJc w:val="left"/>
      <w:pPr>
        <w:ind w:left="998" w:firstLine="420"/>
      </w:pPr>
      <w:rPr>
        <w:rFonts w:hint="eastAsia"/>
        <w:lang w:val="en-US"/>
      </w:rPr>
    </w:lvl>
  </w:abstractNum>
  <w:abstractNum w:abstractNumId="1" w15:restartNumberingAfterBreak="0">
    <w:nsid w:val="026337FC"/>
    <w:multiLevelType w:val="hybridMultilevel"/>
    <w:tmpl w:val="63CCF4CE"/>
    <w:lvl w:ilvl="0" w:tplc="5D0277B2">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2958F9"/>
    <w:multiLevelType w:val="hybridMultilevel"/>
    <w:tmpl w:val="6D9423D2"/>
    <w:lvl w:ilvl="0" w:tplc="67BE5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D857C6"/>
    <w:multiLevelType w:val="singleLevel"/>
    <w:tmpl w:val="79D857C6"/>
    <w:lvl w:ilvl="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21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1F"/>
    <w:rsid w:val="00011266"/>
    <w:rsid w:val="00070A0E"/>
    <w:rsid w:val="000B2077"/>
    <w:rsid w:val="0024771F"/>
    <w:rsid w:val="00252EF5"/>
    <w:rsid w:val="002759FE"/>
    <w:rsid w:val="0031049C"/>
    <w:rsid w:val="00373BE5"/>
    <w:rsid w:val="003B074C"/>
    <w:rsid w:val="00400190"/>
    <w:rsid w:val="00407DAE"/>
    <w:rsid w:val="004A34ED"/>
    <w:rsid w:val="004E176B"/>
    <w:rsid w:val="005D0383"/>
    <w:rsid w:val="005E052C"/>
    <w:rsid w:val="005F6673"/>
    <w:rsid w:val="00636423"/>
    <w:rsid w:val="006867E4"/>
    <w:rsid w:val="00694445"/>
    <w:rsid w:val="006C14BF"/>
    <w:rsid w:val="0076354F"/>
    <w:rsid w:val="007B0E8C"/>
    <w:rsid w:val="0080425E"/>
    <w:rsid w:val="00831B73"/>
    <w:rsid w:val="008F081A"/>
    <w:rsid w:val="00961E9D"/>
    <w:rsid w:val="009A1529"/>
    <w:rsid w:val="009B0CFA"/>
    <w:rsid w:val="00A22ED9"/>
    <w:rsid w:val="00AA3F2F"/>
    <w:rsid w:val="00B0450C"/>
    <w:rsid w:val="00B849FD"/>
    <w:rsid w:val="00B87DC2"/>
    <w:rsid w:val="00C075B1"/>
    <w:rsid w:val="00C42FB8"/>
    <w:rsid w:val="00CA2DB4"/>
    <w:rsid w:val="00CC6B82"/>
    <w:rsid w:val="00CE581F"/>
    <w:rsid w:val="00D17B72"/>
    <w:rsid w:val="00D8739F"/>
    <w:rsid w:val="00E043FF"/>
    <w:rsid w:val="00E7187D"/>
    <w:rsid w:val="00F253F8"/>
    <w:rsid w:val="00F70E6D"/>
    <w:rsid w:val="00F763B8"/>
    <w:rsid w:val="00F8449F"/>
    <w:rsid w:val="024E502F"/>
    <w:rsid w:val="10122551"/>
    <w:rsid w:val="12EF32F7"/>
    <w:rsid w:val="13802947"/>
    <w:rsid w:val="1AA76210"/>
    <w:rsid w:val="213A7C01"/>
    <w:rsid w:val="27E33AAA"/>
    <w:rsid w:val="2DE61ACF"/>
    <w:rsid w:val="36A2554C"/>
    <w:rsid w:val="378F3152"/>
    <w:rsid w:val="37D73981"/>
    <w:rsid w:val="3B5A52DB"/>
    <w:rsid w:val="3C622824"/>
    <w:rsid w:val="45BF33E6"/>
    <w:rsid w:val="47F23EE0"/>
    <w:rsid w:val="4820339C"/>
    <w:rsid w:val="4CAF7CC3"/>
    <w:rsid w:val="4F0F497E"/>
    <w:rsid w:val="51B81FE2"/>
    <w:rsid w:val="59721458"/>
    <w:rsid w:val="65B53F7A"/>
    <w:rsid w:val="6E7B602F"/>
    <w:rsid w:val="7A285646"/>
    <w:rsid w:val="7EA608D7"/>
    <w:rsid w:val="7ED8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D7CA0"/>
  <w15:docId w15:val="{87EFEB34-D791-476C-8C1C-912BECDB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eastAsia="仿宋_GB2312"/>
      <w:kern w:val="2"/>
      <w:sz w:val="18"/>
      <w:szCs w:val="18"/>
    </w:rPr>
  </w:style>
  <w:style w:type="character" w:customStyle="1" w:styleId="a4">
    <w:name w:val="页脚 字符"/>
    <w:basedOn w:val="a0"/>
    <w:link w:val="a3"/>
    <w:qFormat/>
    <w:rPr>
      <w:rFonts w:eastAsia="仿宋_GB2312"/>
      <w:kern w:val="2"/>
      <w:sz w:val="18"/>
      <w:szCs w:val="18"/>
    </w:rPr>
  </w:style>
  <w:style w:type="paragraph" w:styleId="a8">
    <w:name w:val="List Paragraph"/>
    <w:basedOn w:val="a"/>
    <w:uiPriority w:val="99"/>
    <w:rsid w:val="00CC6B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441</Words>
  <Characters>2517</Characters>
  <Application>Microsoft Office Word</Application>
  <DocSecurity>0</DocSecurity>
  <Lines>20</Lines>
  <Paragraphs>5</Paragraphs>
  <ScaleCrop>false</ScaleCrop>
  <Company>Microsoft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小团子</dc:creator>
  <cp:lastModifiedBy>李 兴伍</cp:lastModifiedBy>
  <cp:revision>23</cp:revision>
  <dcterms:created xsi:type="dcterms:W3CDTF">2021-12-28T01:50:00Z</dcterms:created>
  <dcterms:modified xsi:type="dcterms:W3CDTF">2022-01-25T13:34:00Z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164F1022E5FF4A7592448850651FE2AF</vt:lpwstr>
  </property>
</Properties>
</file>