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BB" w:rsidRPr="00D10FBB" w:rsidRDefault="00D10FBB" w:rsidP="00D10FBB">
      <w:pPr>
        <w:spacing w:line="460" w:lineRule="exact"/>
        <w:rPr>
          <w:rFonts w:ascii="仿宋_GB2312" w:eastAsia="仿宋_GB2312" w:hAnsi="仿宋_GB2312" w:cs="仿宋_GB2312"/>
          <w:b/>
          <w:sz w:val="28"/>
          <w:szCs w:val="32"/>
        </w:rPr>
      </w:pPr>
      <w:r w:rsidRPr="00D10FBB">
        <w:rPr>
          <w:rFonts w:ascii="仿宋_GB2312" w:eastAsia="仿宋_GB2312" w:hAnsi="仿宋_GB2312" w:cs="仿宋_GB2312"/>
          <w:b/>
          <w:sz w:val="28"/>
          <w:szCs w:val="32"/>
        </w:rPr>
        <w:t>附件</w:t>
      </w:r>
      <w:bookmarkStart w:id="0" w:name="_GoBack"/>
      <w:bookmarkEnd w:id="0"/>
      <w:r w:rsidRPr="00D10FBB">
        <w:rPr>
          <w:rFonts w:ascii="仿宋_GB2312" w:eastAsia="仿宋_GB2312" w:hAnsi="仿宋_GB2312" w:cs="仿宋_GB2312" w:hint="eastAsia"/>
          <w:b/>
          <w:sz w:val="28"/>
          <w:szCs w:val="32"/>
        </w:rPr>
        <w:t>4：</w:t>
      </w:r>
    </w:p>
    <w:p w:rsidR="00595E7E" w:rsidRPr="00D10FBB" w:rsidRDefault="00D10FBB" w:rsidP="00D10FBB">
      <w:pPr>
        <w:spacing w:beforeLines="50" w:before="156" w:afterLines="50" w:after="156" w:line="460" w:lineRule="exact"/>
        <w:jc w:val="center"/>
        <w:rPr>
          <w:rFonts w:ascii="方正小标宋简体" w:eastAsia="方正小标宋简体" w:hAnsi="仿宋_GB2312" w:cs="仿宋_GB2312" w:hint="eastAsia"/>
          <w:sz w:val="36"/>
          <w:szCs w:val="32"/>
        </w:rPr>
      </w:pPr>
      <w:r w:rsidRPr="00D10FBB">
        <w:rPr>
          <w:rFonts w:ascii="方正小标宋简体" w:eastAsia="方正小标宋简体" w:hAnsi="仿宋_GB2312" w:cs="仿宋_GB2312" w:hint="eastAsia"/>
          <w:sz w:val="36"/>
          <w:szCs w:val="32"/>
        </w:rPr>
        <w:t>积分方案</w:t>
      </w:r>
    </w:p>
    <w:p w:rsidR="00595E7E" w:rsidRPr="00D10FBB" w:rsidRDefault="00D10FBB" w:rsidP="00D10FBB">
      <w:pPr>
        <w:spacing w:beforeLines="25" w:before="78" w:afterLines="25" w:after="78" w:line="460" w:lineRule="exact"/>
        <w:ind w:firstLineChars="200" w:firstLine="643"/>
        <w:outlineLvl w:val="0"/>
        <w:rPr>
          <w:rFonts w:ascii="黑体" w:eastAsia="黑体" w:hAnsi="黑体" w:cs="仿宋_GB2312"/>
          <w:b/>
          <w:sz w:val="32"/>
          <w:szCs w:val="28"/>
        </w:rPr>
      </w:pPr>
      <w:r w:rsidRPr="00D10FBB">
        <w:rPr>
          <w:rFonts w:ascii="黑体" w:eastAsia="黑体" w:hAnsi="黑体" w:cs="仿宋_GB2312"/>
          <w:b/>
          <w:sz w:val="32"/>
          <w:szCs w:val="28"/>
        </w:rPr>
        <w:t>一、</w:t>
      </w:r>
      <w:r w:rsidRPr="00D10FBB">
        <w:rPr>
          <w:rFonts w:ascii="黑体" w:eastAsia="黑体" w:hAnsi="黑体" w:cs="仿宋_GB2312" w:hint="eastAsia"/>
          <w:b/>
          <w:sz w:val="32"/>
          <w:szCs w:val="28"/>
        </w:rPr>
        <w:t>积分说明</w:t>
      </w:r>
    </w:p>
    <w:p w:rsidR="00595E7E" w:rsidRDefault="00D10FBB" w:rsidP="00D10FBB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比赛采用个人积分制，每人所得积分计入其所在学院的总积分，积分作为学院的学术活动加分。</w:t>
      </w:r>
    </w:p>
    <w:p w:rsidR="00595E7E" w:rsidRPr="00D10FBB" w:rsidRDefault="00D10FBB" w:rsidP="00D10FBB">
      <w:pPr>
        <w:spacing w:beforeLines="25" w:before="78" w:afterLines="25" w:after="78" w:line="460" w:lineRule="exact"/>
        <w:ind w:firstLineChars="200" w:firstLine="643"/>
        <w:outlineLvl w:val="0"/>
        <w:rPr>
          <w:rFonts w:ascii="黑体" w:eastAsia="黑体" w:hAnsi="黑体" w:cs="仿宋_GB2312"/>
          <w:b/>
          <w:sz w:val="32"/>
          <w:szCs w:val="28"/>
        </w:rPr>
      </w:pPr>
      <w:r w:rsidRPr="00D10FBB">
        <w:rPr>
          <w:rFonts w:ascii="黑体" w:eastAsia="黑体" w:hAnsi="黑体" w:cs="仿宋_GB2312"/>
          <w:b/>
          <w:sz w:val="32"/>
          <w:szCs w:val="28"/>
        </w:rPr>
        <w:t>二、</w:t>
      </w:r>
      <w:r w:rsidRPr="00D10FBB">
        <w:rPr>
          <w:rFonts w:ascii="黑体" w:eastAsia="黑体" w:hAnsi="黑体" w:cs="仿宋_GB2312" w:hint="eastAsia"/>
          <w:b/>
          <w:sz w:val="32"/>
          <w:szCs w:val="28"/>
        </w:rPr>
        <w:t>积分细则</w:t>
      </w:r>
    </w:p>
    <w:p w:rsidR="00595E7E" w:rsidRDefault="00D10FBB" w:rsidP="00D10FBB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每场比赛评选出一名最佳辩手（初赛除外），该辩手为其所在学院积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</w:t>
      </w:r>
    </w:p>
    <w:p w:rsidR="00595E7E" w:rsidRDefault="00D10FBB" w:rsidP="00D10FBB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半决赛：第三及第四名辩论队的所有辩手均可为自己所在学院积</w:t>
      </w:r>
      <w:r>
        <w:rPr>
          <w:rFonts w:ascii="仿宋_GB2312" w:eastAsia="仿宋_GB2312" w:hAnsi="仿宋_GB2312" w:cs="仿宋_GB2312" w:hint="eastAsia"/>
          <w:sz w:val="28"/>
          <w:szCs w:val="28"/>
        </w:rPr>
        <w:t>0.5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</w:t>
      </w:r>
    </w:p>
    <w:p w:rsidR="00595E7E" w:rsidRDefault="00D10FBB" w:rsidP="00D10FBB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决赛：获得亚军的辩论队所有辩手均可为自己所在学院积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分，获得冠军的辩论队所有辩手均可为自己所在学院积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</w:t>
      </w:r>
    </w:p>
    <w:sectPr w:rsidR="0059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41E76"/>
    <w:multiLevelType w:val="singleLevel"/>
    <w:tmpl w:val="7B241E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1E"/>
    <w:rsid w:val="001B4A82"/>
    <w:rsid w:val="00595E7E"/>
    <w:rsid w:val="00812C7F"/>
    <w:rsid w:val="0086181E"/>
    <w:rsid w:val="00995D1B"/>
    <w:rsid w:val="00D10FBB"/>
    <w:rsid w:val="00E15E1F"/>
    <w:rsid w:val="0E111985"/>
    <w:rsid w:val="35D25DB5"/>
    <w:rsid w:val="7BD716CE"/>
    <w:rsid w:val="7C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8E4DFF-C748-4C10-AFFE-2017858B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166</Characters>
  <Application>Microsoft Office Word</Application>
  <DocSecurity>0</DocSecurity>
  <Lines>1</Lines>
  <Paragraphs>1</Paragraphs>
  <ScaleCrop>false</ScaleCrop>
  <Company>小R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86155</dc:creator>
  <cp:lastModifiedBy>c</cp:lastModifiedBy>
  <cp:revision>5</cp:revision>
  <dcterms:created xsi:type="dcterms:W3CDTF">2021-03-14T21:12:00Z</dcterms:created>
  <dcterms:modified xsi:type="dcterms:W3CDTF">2023-03-15T08:45:00Z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232BE15FB9D079BE3846116429C79F9A</vt:lpwstr>
  </property>
</Properties>
</file>