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2C040" w14:textId="77777777" w:rsidR="00817167" w:rsidRDefault="00000000">
      <w:pPr>
        <w:spacing w:line="460" w:lineRule="exact"/>
        <w:ind w:firstLine="643"/>
        <w:rPr>
          <w:rFonts w:ascii="黑体" w:eastAsia="黑体" w:hAnsi="黑体" w:hint="eastAsia"/>
          <w:sz w:val="32"/>
          <w:szCs w:val="32"/>
        </w:rPr>
      </w:pPr>
      <w:r>
        <w:rPr>
          <w:rFonts w:ascii="黑体" w:eastAsia="黑体" w:hAnsi="黑体" w:hint="eastAsia"/>
          <w:sz w:val="32"/>
          <w:szCs w:val="32"/>
        </w:rPr>
        <w:t>附件1</w:t>
      </w:r>
    </w:p>
    <w:p w14:paraId="39365B80" w14:textId="77777777" w:rsidR="00817167" w:rsidRDefault="00000000" w:rsidP="00117729">
      <w:pPr>
        <w:widowControl/>
        <w:spacing w:beforeLines="50" w:before="156" w:afterLines="50" w:after="156" w:line="560" w:lineRule="exact"/>
        <w:jc w:val="center"/>
        <w:rPr>
          <w:rFonts w:ascii="方正小标宋简体" w:eastAsia="方正小标宋简体" w:hAnsi="仿宋" w:cs="黑体" w:hint="eastAsia"/>
          <w:kern w:val="0"/>
          <w:sz w:val="36"/>
          <w:szCs w:val="36"/>
        </w:rPr>
      </w:pPr>
      <w:r>
        <w:rPr>
          <w:rFonts w:ascii="方正小标宋简体" w:eastAsia="方正小标宋简体" w:hAnsi="仿宋" w:cs="黑体" w:hint="eastAsia"/>
          <w:kern w:val="0"/>
          <w:sz w:val="36"/>
          <w:szCs w:val="36"/>
        </w:rPr>
        <w:t>“优秀志愿者协会”考核评选办法</w:t>
      </w:r>
    </w:p>
    <w:p w14:paraId="756107E7" w14:textId="77777777" w:rsidR="00817167" w:rsidRDefault="00000000">
      <w:pPr>
        <w:spacing w:beforeLines="25" w:before="78" w:afterLines="25" w:after="78" w:line="460" w:lineRule="exact"/>
        <w:ind w:firstLine="643"/>
        <w:jc w:val="center"/>
        <w:rPr>
          <w:rFonts w:ascii="黑体" w:eastAsia="黑体" w:hAnsi="黑体" w:cs="仿宋_GB2312" w:hint="eastAsia"/>
          <w:b/>
          <w:sz w:val="32"/>
          <w:szCs w:val="32"/>
        </w:rPr>
      </w:pPr>
      <w:r>
        <w:rPr>
          <w:rFonts w:ascii="黑体" w:eastAsia="黑体" w:hAnsi="黑体" w:cs="仿宋_GB2312" w:hint="eastAsia"/>
          <w:b/>
          <w:sz w:val="32"/>
          <w:szCs w:val="32"/>
        </w:rPr>
        <w:t>第一章</w:t>
      </w:r>
      <w:r>
        <w:rPr>
          <w:rFonts w:ascii="黑体" w:eastAsia="黑体" w:hAnsi="黑体" w:cs="仿宋_GB2312"/>
          <w:b/>
          <w:sz w:val="32"/>
          <w:szCs w:val="32"/>
        </w:rPr>
        <w:t xml:space="preserve"> </w:t>
      </w:r>
      <w:r>
        <w:rPr>
          <w:rFonts w:ascii="黑体" w:eastAsia="黑体" w:hAnsi="黑体" w:cs="仿宋_GB2312" w:hint="eastAsia"/>
          <w:b/>
          <w:sz w:val="32"/>
          <w:szCs w:val="32"/>
        </w:rPr>
        <w:t xml:space="preserve"> </w:t>
      </w:r>
      <w:r>
        <w:rPr>
          <w:rFonts w:ascii="黑体" w:eastAsia="黑体" w:hAnsi="黑体" w:cs="仿宋_GB2312"/>
          <w:b/>
          <w:sz w:val="32"/>
          <w:szCs w:val="32"/>
        </w:rPr>
        <w:t xml:space="preserve">总  </w:t>
      </w:r>
      <w:r>
        <w:rPr>
          <w:rFonts w:ascii="黑体" w:eastAsia="黑体" w:hAnsi="黑体" w:cs="仿宋_GB2312" w:hint="eastAsia"/>
          <w:b/>
          <w:sz w:val="32"/>
          <w:szCs w:val="32"/>
        </w:rPr>
        <w:t>则</w:t>
      </w:r>
    </w:p>
    <w:p w14:paraId="267910EC" w14:textId="77777777" w:rsidR="00817167" w:rsidRDefault="00000000">
      <w:pPr>
        <w:spacing w:line="460" w:lineRule="exact"/>
        <w:ind w:firstLineChars="200" w:firstLine="643"/>
        <w:rPr>
          <w:rFonts w:ascii="仿宋_GB2312" w:eastAsia="仿宋_GB2312" w:hAnsi="仿宋_GB2312" w:cs="仿宋_GB2312" w:hint="eastAsia"/>
          <w:sz w:val="32"/>
          <w:szCs w:val="32"/>
        </w:rPr>
      </w:pPr>
      <w:r>
        <w:rPr>
          <w:rFonts w:ascii="黑体" w:eastAsia="黑体" w:hAnsi="黑体" w:cs="仿宋_GB2312" w:hint="eastAsia"/>
          <w:b/>
          <w:sz w:val="32"/>
          <w:szCs w:val="32"/>
        </w:rPr>
        <w:t>第一条</w:t>
      </w:r>
      <w:r>
        <w:rPr>
          <w:rFonts w:ascii="仿宋_GB2312" w:eastAsia="仿宋_GB2312" w:hAnsi="仿宋_GB2312" w:cs="仿宋_GB2312"/>
          <w:sz w:val="32"/>
          <w:szCs w:val="32"/>
        </w:rPr>
        <w:t xml:space="preserve">  </w:t>
      </w:r>
      <w:r>
        <w:rPr>
          <w:rFonts w:ascii="仿宋" w:eastAsia="仿宋" w:hAnsi="仿宋" w:cs="仿宋" w:hint="eastAsia"/>
          <w:sz w:val="32"/>
          <w:szCs w:val="32"/>
        </w:rPr>
        <w:t>为进一步加强对各学院志愿者协会工作的指导，激发学院志愿服务工作的积极性、主动性、实效性，不断促进学校各级志愿服务组织健康有序发展，切实提升全校志愿工作水平，特制定本考核评选办法。</w:t>
      </w:r>
    </w:p>
    <w:p w14:paraId="0D8AE5B6" w14:textId="77777777" w:rsidR="00817167" w:rsidRDefault="00000000">
      <w:pPr>
        <w:spacing w:line="460" w:lineRule="exact"/>
        <w:ind w:firstLineChars="200" w:firstLine="643"/>
        <w:rPr>
          <w:rFonts w:ascii="仿宋" w:eastAsia="仿宋" w:hAnsi="仿宋" w:cs="仿宋" w:hint="eastAsia"/>
          <w:sz w:val="32"/>
          <w:szCs w:val="32"/>
        </w:rPr>
      </w:pPr>
      <w:r>
        <w:rPr>
          <w:rFonts w:ascii="黑体" w:eastAsia="黑体" w:hAnsi="黑体" w:cs="仿宋_GB2312" w:hint="eastAsia"/>
          <w:b/>
          <w:sz w:val="32"/>
          <w:szCs w:val="32"/>
        </w:rPr>
        <w:t xml:space="preserve">第二条 </w:t>
      </w:r>
      <w:r>
        <w:rPr>
          <w:rFonts w:ascii="仿宋_GB2312" w:eastAsia="仿宋_GB2312" w:hAnsi="仿宋_GB2312" w:cs="仿宋_GB2312"/>
          <w:b/>
          <w:bCs/>
          <w:sz w:val="32"/>
          <w:szCs w:val="32"/>
        </w:rPr>
        <w:t xml:space="preserve"> </w:t>
      </w:r>
      <w:r>
        <w:rPr>
          <w:rFonts w:ascii="仿宋" w:eastAsia="仿宋" w:hAnsi="仿宋" w:cs="仿宋" w:hint="eastAsia"/>
          <w:sz w:val="32"/>
          <w:szCs w:val="32"/>
        </w:rPr>
        <w:t>考核评选对象为学校各学院志愿者协会。</w:t>
      </w:r>
    </w:p>
    <w:p w14:paraId="249B1E88" w14:textId="77777777" w:rsidR="00817167" w:rsidRDefault="00000000">
      <w:pPr>
        <w:spacing w:line="460" w:lineRule="exact"/>
        <w:ind w:firstLineChars="200" w:firstLine="643"/>
        <w:rPr>
          <w:rFonts w:ascii="仿宋_GB2312" w:eastAsia="仿宋_GB2312" w:hAnsi="仿宋_GB2312" w:cs="仿宋_GB2312" w:hint="eastAsia"/>
          <w:sz w:val="28"/>
          <w:szCs w:val="28"/>
        </w:rPr>
      </w:pPr>
      <w:r>
        <w:rPr>
          <w:rFonts w:ascii="黑体" w:eastAsia="黑体" w:hAnsi="黑体" w:cs="仿宋_GB2312" w:hint="eastAsia"/>
          <w:b/>
          <w:sz w:val="32"/>
          <w:szCs w:val="32"/>
        </w:rPr>
        <w:t xml:space="preserve">第三条 </w:t>
      </w:r>
      <w:r>
        <w:rPr>
          <w:rFonts w:ascii="仿宋_GB2312" w:eastAsia="仿宋_GB2312" w:hAnsi="仿宋_GB2312" w:cs="仿宋_GB2312"/>
          <w:b/>
          <w:bCs/>
          <w:sz w:val="32"/>
          <w:szCs w:val="32"/>
        </w:rPr>
        <w:t xml:space="preserve"> </w:t>
      </w:r>
      <w:r>
        <w:rPr>
          <w:rFonts w:ascii="仿宋" w:eastAsia="仿宋" w:hAnsi="仿宋" w:cs="仿宋" w:hint="eastAsia"/>
          <w:sz w:val="32"/>
          <w:szCs w:val="32"/>
        </w:rPr>
        <w:t>学校志愿者协会在校团委的指导下，按照公开、公正、公平的原则，严格规范开展考核评选工作。</w:t>
      </w:r>
    </w:p>
    <w:p w14:paraId="6DEF0FB6" w14:textId="77777777" w:rsidR="00817167" w:rsidRDefault="00817167">
      <w:pPr>
        <w:spacing w:line="460" w:lineRule="exact"/>
        <w:ind w:firstLineChars="200" w:firstLine="560"/>
        <w:rPr>
          <w:rFonts w:ascii="仿宋_GB2312" w:eastAsia="仿宋_GB2312" w:hAnsi="仿宋_GB2312" w:cs="仿宋_GB2312" w:hint="eastAsia"/>
          <w:sz w:val="28"/>
          <w:szCs w:val="28"/>
        </w:rPr>
      </w:pPr>
    </w:p>
    <w:p w14:paraId="073A9DD3" w14:textId="77777777" w:rsidR="00817167" w:rsidRDefault="00000000">
      <w:pPr>
        <w:spacing w:line="460" w:lineRule="exact"/>
        <w:ind w:firstLine="643"/>
        <w:jc w:val="center"/>
        <w:rPr>
          <w:rFonts w:ascii="仿宋_GB2312" w:eastAsia="仿宋_GB2312" w:hAnsi="仿宋_GB2312" w:cs="仿宋_GB2312" w:hint="eastAsia"/>
          <w:sz w:val="32"/>
          <w:szCs w:val="32"/>
        </w:rPr>
      </w:pPr>
      <w:r>
        <w:rPr>
          <w:rFonts w:ascii="黑体" w:eastAsia="黑体" w:hAnsi="黑体" w:cs="仿宋_GB2312" w:hint="eastAsia"/>
          <w:b/>
          <w:sz w:val="32"/>
          <w:szCs w:val="32"/>
        </w:rPr>
        <w:t>第二章  考评细则</w:t>
      </w:r>
    </w:p>
    <w:p w14:paraId="6EC55FEC" w14:textId="77777777" w:rsidR="00817167" w:rsidRDefault="00000000">
      <w:pPr>
        <w:spacing w:line="460" w:lineRule="exact"/>
        <w:ind w:firstLineChars="200" w:firstLine="643"/>
        <w:rPr>
          <w:rFonts w:ascii="仿宋_GB2312" w:eastAsia="仿宋_GB2312" w:hAnsi="仿宋_GB2312" w:cs="仿宋_GB2312" w:hint="eastAsia"/>
          <w:sz w:val="28"/>
          <w:szCs w:val="28"/>
        </w:rPr>
      </w:pPr>
      <w:r>
        <w:rPr>
          <w:rFonts w:ascii="黑体" w:eastAsia="黑体" w:hAnsi="黑体" w:cs="仿宋_GB2312" w:hint="eastAsia"/>
          <w:b/>
          <w:sz w:val="32"/>
          <w:szCs w:val="32"/>
        </w:rPr>
        <w:t xml:space="preserve">第四条 </w:t>
      </w:r>
      <w:r>
        <w:rPr>
          <w:rFonts w:ascii="仿宋_GB2312" w:eastAsia="仿宋_GB2312" w:hAnsi="仿宋_GB2312" w:cs="仿宋_GB2312" w:hint="eastAsia"/>
          <w:sz w:val="32"/>
          <w:szCs w:val="32"/>
        </w:rPr>
        <w:t xml:space="preserve"> </w:t>
      </w:r>
      <w:r>
        <w:rPr>
          <w:rFonts w:ascii="仿宋" w:eastAsia="仿宋" w:hAnsi="仿宋" w:cs="仿宋" w:hint="eastAsia"/>
          <w:sz w:val="32"/>
          <w:szCs w:val="32"/>
        </w:rPr>
        <w:t>考评实行百分制，各学院志愿者协会考评总分由初审综合得分和现场答辩得分两部分构成。计算公式为：考评总分=初审综合得分（百分制）×70%＋现场答辩得分（百分制）×30%。</w:t>
      </w:r>
    </w:p>
    <w:p w14:paraId="24FDCA6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其中初审综合得分由月度考评平均得分、年度志愿服务指标数据情况、申报材料得分三部分构成。计算公式为：初审综合得分=月度考评平均得分（百分制）×50%＋年度志愿服务指标数据情况（20分）＋申报材料得分（百分制）×30%。</w:t>
      </w:r>
    </w:p>
    <w:p w14:paraId="3749EFF0" w14:textId="77777777" w:rsidR="00817167" w:rsidRDefault="00000000">
      <w:pPr>
        <w:spacing w:beforeLines="50" w:before="156" w:afterLines="50" w:after="156"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第五条  月度考评平均得分（50％）</w:t>
      </w:r>
    </w:p>
    <w:p w14:paraId="2A8697F7"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一、每月活动总结材料（80分</w:t>
      </w:r>
      <w:r>
        <w:rPr>
          <w:rFonts w:ascii="黑体" w:eastAsia="黑体" w:hAnsi="黑体" w:cs="仿宋_GB2312"/>
          <w:b/>
          <w:sz w:val="32"/>
          <w:szCs w:val="32"/>
        </w:rPr>
        <w:t>）</w:t>
      </w:r>
    </w:p>
    <w:p w14:paraId="0880A70A" w14:textId="77777777" w:rsidR="00817167" w:rsidRDefault="00000000">
      <w:pPr>
        <w:spacing w:line="460" w:lineRule="exact"/>
        <w:ind w:firstLineChars="200" w:firstLine="602"/>
        <w:rPr>
          <w:rFonts w:ascii="楷体_GB2312" w:eastAsia="楷体_GB2312" w:hAnsi="仿宋_GB2312" w:cs="仿宋_GB2312" w:hint="eastAsia"/>
          <w:b/>
          <w:bCs/>
          <w:sz w:val="30"/>
          <w:szCs w:val="30"/>
        </w:rPr>
      </w:pPr>
      <w:r>
        <w:rPr>
          <w:rFonts w:ascii="楷体_GB2312" w:eastAsia="楷体_GB2312" w:hAnsi="仿宋_GB2312" w:cs="仿宋_GB2312" w:hint="eastAsia"/>
          <w:b/>
          <w:bCs/>
          <w:sz w:val="30"/>
          <w:szCs w:val="30"/>
        </w:rPr>
        <w:t>（一）内容情况（10分）</w:t>
      </w:r>
    </w:p>
    <w:p w14:paraId="4A94E8F9"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内容应包括活动一览表、活动汇编、工作计划表三部分。</w:t>
      </w:r>
    </w:p>
    <w:p w14:paraId="4DBA7717"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全部提交即为满分，每缺一项扣5分，扣完为止。若存在格式混乱、条理不清、内容匮乏等情况扣2-5分。</w:t>
      </w:r>
    </w:p>
    <w:p w14:paraId="05779702" w14:textId="77777777" w:rsidR="00817167" w:rsidRDefault="00000000">
      <w:pPr>
        <w:spacing w:line="460" w:lineRule="exact"/>
        <w:ind w:firstLineChars="200" w:firstLine="602"/>
        <w:rPr>
          <w:rFonts w:ascii="楷体_GB2312" w:eastAsia="楷体_GB2312" w:hAnsi="仿宋_GB2312" w:cs="仿宋_GB2312" w:hint="eastAsia"/>
          <w:b/>
          <w:bCs/>
          <w:sz w:val="30"/>
          <w:szCs w:val="30"/>
        </w:rPr>
      </w:pPr>
      <w:r>
        <w:rPr>
          <w:rFonts w:ascii="楷体_GB2312" w:eastAsia="楷体_GB2312" w:hAnsi="仿宋_GB2312" w:cs="仿宋_GB2312" w:hint="eastAsia"/>
          <w:b/>
          <w:bCs/>
          <w:sz w:val="30"/>
          <w:szCs w:val="30"/>
        </w:rPr>
        <w:t>（二</w:t>
      </w:r>
      <w:r>
        <w:rPr>
          <w:rFonts w:ascii="楷体_GB2312" w:eastAsia="楷体_GB2312" w:hAnsi="仿宋_GB2312" w:cs="仿宋_GB2312"/>
          <w:b/>
          <w:bCs/>
          <w:sz w:val="30"/>
          <w:szCs w:val="30"/>
        </w:rPr>
        <w:t>）活动情况（70分）</w:t>
      </w:r>
    </w:p>
    <w:p w14:paraId="57E8DF8C"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1.活动合作方式（15分）</w:t>
      </w:r>
    </w:p>
    <w:p w14:paraId="1BD4E410"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根据合作总分数对</w:t>
      </w:r>
      <w:proofErr w:type="gramStart"/>
      <w:r>
        <w:rPr>
          <w:rFonts w:ascii="仿宋" w:eastAsia="仿宋" w:hAnsi="仿宋" w:cs="仿宋" w:hint="eastAsia"/>
          <w:sz w:val="32"/>
          <w:szCs w:val="32"/>
        </w:rPr>
        <w:t>院志协</w:t>
      </w:r>
      <w:proofErr w:type="gramEnd"/>
      <w:r>
        <w:rPr>
          <w:rFonts w:ascii="仿宋" w:eastAsia="仿宋" w:hAnsi="仿宋" w:cs="仿宋" w:hint="eastAsia"/>
          <w:sz w:val="32"/>
          <w:szCs w:val="32"/>
        </w:rPr>
        <w:t>排名，基础分为10分，排名1-2、3-5、6-9的，分别额外加5分、4分、2分。其中合作小分计为：与院级组织合作一次+1分；与校级组织合作一次+2分；与校级以上组织合作一次+3分。</w:t>
      </w:r>
    </w:p>
    <w:p w14:paraId="513E0A5C"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2.活动数量（10分）</w:t>
      </w:r>
    </w:p>
    <w:p w14:paraId="54204F60"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1或2个活动，计5分；3或4个活动，7分；5或6个活动，9分；6个以上，10分。</w:t>
      </w:r>
    </w:p>
    <w:p w14:paraId="7691FB8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3.人均参与活动值（15分）</w:t>
      </w:r>
    </w:p>
    <w:p w14:paraId="596C3CB8"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人均参与活动值=活动数量/</w:t>
      </w:r>
      <w:proofErr w:type="gramStart"/>
      <w:r>
        <w:rPr>
          <w:rFonts w:ascii="仿宋" w:eastAsia="仿宋" w:hAnsi="仿宋" w:cs="仿宋" w:hint="eastAsia"/>
          <w:sz w:val="32"/>
          <w:szCs w:val="32"/>
        </w:rPr>
        <w:t>院志协</w:t>
      </w:r>
      <w:proofErr w:type="gramEnd"/>
      <w:r>
        <w:rPr>
          <w:rFonts w:ascii="仿宋" w:eastAsia="仿宋" w:hAnsi="仿宋" w:cs="仿宋" w:hint="eastAsia"/>
          <w:sz w:val="32"/>
          <w:szCs w:val="32"/>
        </w:rPr>
        <w:t>总人数。</w:t>
      </w:r>
    </w:p>
    <w:p w14:paraId="28623949"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根据人均参与活动值对</w:t>
      </w:r>
      <w:proofErr w:type="gramStart"/>
      <w:r>
        <w:rPr>
          <w:rFonts w:ascii="仿宋" w:eastAsia="仿宋" w:hAnsi="仿宋" w:cs="仿宋" w:hint="eastAsia"/>
          <w:sz w:val="32"/>
          <w:szCs w:val="32"/>
        </w:rPr>
        <w:t>院志协进行</w:t>
      </w:r>
      <w:proofErr w:type="gramEnd"/>
      <w:r>
        <w:rPr>
          <w:rFonts w:ascii="仿宋" w:eastAsia="仿宋" w:hAnsi="仿宋" w:cs="仿宋" w:hint="eastAsia"/>
          <w:sz w:val="32"/>
          <w:szCs w:val="32"/>
        </w:rPr>
        <w:t>排名，基础分为10分，排名1-2、3-5、6-9的，分别额外加5分、4分、2分。</w:t>
      </w:r>
    </w:p>
    <w:p w14:paraId="5B3C6236"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4.活动汇编内容（30分）</w:t>
      </w:r>
    </w:p>
    <w:p w14:paraId="36909067"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活动宣传平均值=宣传总分/活动数量。</w:t>
      </w:r>
    </w:p>
    <w:p w14:paraId="630090A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根据活动宣传平均值对</w:t>
      </w:r>
      <w:proofErr w:type="gramStart"/>
      <w:r>
        <w:rPr>
          <w:rFonts w:ascii="仿宋" w:eastAsia="仿宋" w:hAnsi="仿宋" w:cs="仿宋" w:hint="eastAsia"/>
          <w:sz w:val="32"/>
          <w:szCs w:val="32"/>
        </w:rPr>
        <w:t>院志协</w:t>
      </w:r>
      <w:proofErr w:type="gramEnd"/>
      <w:r>
        <w:rPr>
          <w:rFonts w:ascii="仿宋" w:eastAsia="仿宋" w:hAnsi="仿宋" w:cs="仿宋" w:hint="eastAsia"/>
          <w:sz w:val="32"/>
          <w:szCs w:val="32"/>
        </w:rPr>
        <w:t>排名，基础分为25分，排名1-2、3-5、6-9的，分别额外加5分、4分、2分。其中宣传小分计为：院级每条2分；校级每条3分；市区级每条4分；省级每条5分；国家级每条6分，同一活动</w:t>
      </w:r>
      <w:proofErr w:type="gramStart"/>
      <w:r>
        <w:rPr>
          <w:rFonts w:ascii="仿宋" w:eastAsia="仿宋" w:hAnsi="仿宋" w:cs="仿宋" w:hint="eastAsia"/>
          <w:sz w:val="32"/>
          <w:szCs w:val="32"/>
        </w:rPr>
        <w:t>取最高</w:t>
      </w:r>
      <w:proofErr w:type="gramEnd"/>
      <w:r>
        <w:rPr>
          <w:rFonts w:ascii="仿宋" w:eastAsia="仿宋" w:hAnsi="仿宋" w:cs="仿宋" w:hint="eastAsia"/>
          <w:sz w:val="32"/>
          <w:szCs w:val="32"/>
        </w:rPr>
        <w:t>等级宣传平台加分。</w:t>
      </w:r>
    </w:p>
    <w:p w14:paraId="27B9B986" w14:textId="77777777" w:rsidR="00817167" w:rsidRDefault="00000000">
      <w:pPr>
        <w:spacing w:beforeLines="50" w:before="156" w:afterLines="50" w:after="156"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二、配合校志愿者协会日常工作（20分）</w:t>
      </w:r>
    </w:p>
    <w:p w14:paraId="1B0F0A45"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各学院志愿者协会应积极配合校志愿者协会完成日常工作，保质保量完成分配的工作任务，计10分；与校志愿者协会相关部门建立良好的工作沟通衔接机制，计10分。扣分事项包括但不限于以下七项：</w:t>
      </w:r>
    </w:p>
    <w:p w14:paraId="2B09C29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材料规范：月度总结材料邮件主题、月度总结材料文档、工时复核表、活动申请邮件未按照相关要求命名的，一次扣0.5分；工时复核表经发现有错漏的，一次扣2分；各学院志愿者协会应在每次活动开始前将相应志愿者名单发</w:t>
      </w:r>
      <w:r>
        <w:rPr>
          <w:rFonts w:ascii="仿宋" w:eastAsia="仿宋" w:hAnsi="仿宋" w:cs="仿宋" w:hint="eastAsia"/>
          <w:sz w:val="32"/>
          <w:szCs w:val="32"/>
        </w:rPr>
        <w:lastRenderedPageBreak/>
        <w:t>送至校志协事务部邮箱，迟交一次扣0.5分；采取担保书补录工时</w:t>
      </w:r>
      <w:proofErr w:type="gramStart"/>
      <w:r>
        <w:rPr>
          <w:rFonts w:ascii="仿宋" w:eastAsia="仿宋" w:hAnsi="仿宋" w:cs="仿宋" w:hint="eastAsia"/>
          <w:sz w:val="32"/>
          <w:szCs w:val="32"/>
        </w:rPr>
        <w:t>时</w:t>
      </w:r>
      <w:proofErr w:type="gramEnd"/>
      <w:r>
        <w:rPr>
          <w:rFonts w:ascii="仿宋" w:eastAsia="仿宋" w:hAnsi="仿宋" w:cs="仿宋" w:hint="eastAsia"/>
          <w:sz w:val="32"/>
          <w:szCs w:val="32"/>
        </w:rPr>
        <w:t>补录申请缺少组织担保书或能够说明志愿者实际参与志愿活动时数的证明文件，此类不规范的补录申请邮件出现一次扣0.5分。</w:t>
      </w:r>
    </w:p>
    <w:p w14:paraId="307A3C26"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2.工时规范：</w:t>
      </w:r>
      <w:bookmarkStart w:id="0" w:name="OLE_LINK1"/>
      <w:bookmarkStart w:id="1" w:name="OLE_LINK3"/>
      <w:r>
        <w:rPr>
          <w:rFonts w:ascii="仿宋" w:eastAsia="仿宋" w:hAnsi="仿宋" w:cs="仿宋" w:hint="eastAsia"/>
          <w:sz w:val="32"/>
          <w:szCs w:val="32"/>
        </w:rPr>
        <w:t>各学院志愿者</w:t>
      </w:r>
      <w:bookmarkEnd w:id="0"/>
      <w:r>
        <w:rPr>
          <w:rFonts w:ascii="仿宋" w:eastAsia="仿宋" w:hAnsi="仿宋" w:cs="仿宋" w:hint="eastAsia"/>
          <w:sz w:val="32"/>
          <w:szCs w:val="32"/>
        </w:rPr>
        <w:t>协会活动结束后未及时核对志愿工时，一次扣0.5分；未及时核对影响组织活动的进展，一次扣1分</w:t>
      </w:r>
      <w:bookmarkStart w:id="2" w:name="OLE_LINK2"/>
      <w:r>
        <w:rPr>
          <w:rFonts w:ascii="仿宋" w:eastAsia="仿宋" w:hAnsi="仿宋" w:cs="仿宋" w:hint="eastAsia"/>
          <w:sz w:val="32"/>
          <w:szCs w:val="32"/>
        </w:rPr>
        <w:t>（该项最多扣2分）</w:t>
      </w:r>
      <w:bookmarkEnd w:id="2"/>
      <w:r>
        <w:rPr>
          <w:rFonts w:ascii="仿宋" w:eastAsia="仿宋" w:hAnsi="仿宋" w:cs="仿宋" w:hint="eastAsia"/>
          <w:sz w:val="32"/>
          <w:szCs w:val="32"/>
        </w:rPr>
        <w:t>；</w:t>
      </w:r>
      <w:bookmarkEnd w:id="1"/>
      <w:r>
        <w:rPr>
          <w:rFonts w:ascii="仿宋" w:eastAsia="仿宋" w:hAnsi="仿宋" w:cs="仿宋" w:hint="eastAsia"/>
          <w:sz w:val="32"/>
          <w:szCs w:val="32"/>
        </w:rPr>
        <w:t>未通过校志协事务部审核，直接在志愿</w:t>
      </w:r>
      <w:proofErr w:type="gramStart"/>
      <w:r>
        <w:rPr>
          <w:rFonts w:ascii="仿宋" w:eastAsia="仿宋" w:hAnsi="仿宋" w:cs="仿宋" w:hint="eastAsia"/>
          <w:sz w:val="32"/>
          <w:szCs w:val="32"/>
        </w:rPr>
        <w:t>汇申请</w:t>
      </w:r>
      <w:proofErr w:type="gramEnd"/>
      <w:r>
        <w:rPr>
          <w:rFonts w:ascii="仿宋" w:eastAsia="仿宋" w:hAnsi="仿宋" w:cs="仿宋" w:hint="eastAsia"/>
          <w:sz w:val="32"/>
          <w:szCs w:val="32"/>
        </w:rPr>
        <w:t>工时补录的，出现一次扣1分（该项最多扣3分）。</w:t>
      </w:r>
    </w:p>
    <w:p w14:paraId="5C6240D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3.活动规范：活动策划开展时间与实际开展时间不一致的，一次扣1分；义卖类活动资金实际收支与资金明细表不一致的，一次扣1分。</w:t>
      </w:r>
    </w:p>
    <w:p w14:paraId="405F4DEE"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4.投稿规范：各学院志愿者协会向校志协新媒体运营中心投稿时，如存在活动预告格式错误、信息错误和严重语法语病错误的情况，一次扣0.5分（该项最多扣2分）。</w:t>
      </w:r>
    </w:p>
    <w:p w14:paraId="233D6FAA"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上交情况：各学院志愿者协会于次月3日24:00之前将本月月度总结材料及志愿服务月度评价材料以电子文件的形式发到校志协邮箱zuel_zyzxh@163.com，将本月工时复核表发送至校志协事务部邮箱znufe_xzxswb@163.com；截止日期后三天内上交上述材料为迟交，迟交一次扣1分；迟交三天以上（不包括三天）视为拒交，拒交一次扣3分。</w:t>
      </w:r>
    </w:p>
    <w:p w14:paraId="06F19C30"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6.严格遵守会议考勤纪律：迟到一次扣2分，早退一次扣2分，</w:t>
      </w:r>
      <w:proofErr w:type="gramStart"/>
      <w:r>
        <w:rPr>
          <w:rFonts w:ascii="仿宋" w:eastAsia="仿宋" w:hAnsi="仿宋" w:cs="仿宋" w:hint="eastAsia"/>
          <w:sz w:val="32"/>
          <w:szCs w:val="32"/>
        </w:rPr>
        <w:t>旷</w:t>
      </w:r>
      <w:proofErr w:type="gramEnd"/>
      <w:r>
        <w:rPr>
          <w:rFonts w:ascii="仿宋" w:eastAsia="仿宋" w:hAnsi="仿宋" w:cs="仿宋" w:hint="eastAsia"/>
          <w:sz w:val="32"/>
          <w:szCs w:val="32"/>
        </w:rPr>
        <w:t>到（迟到或早退15分钟以上、请假均视为旷到）一次扣5分。</w:t>
      </w:r>
    </w:p>
    <w:p w14:paraId="7E017F3A"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7.扣完为止。</w:t>
      </w:r>
    </w:p>
    <w:p w14:paraId="1A7AD134"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三、加分项</w:t>
      </w:r>
    </w:p>
    <w:p w14:paraId="74B8788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1.各学院志愿者协会为校志愿者协会的工作、活动开展等指出当前存在的问题及改进措施的，将酌情给予1-2分的额外加分。</w:t>
      </w:r>
    </w:p>
    <w:p w14:paraId="63F5B00F"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2.各学院志愿者协会为校志愿者协会的工作、活动开展等提出建设性的意见和建议并有具体的、可行的实施措施的，或积极为校志愿者协会新媒体运营中心投稿的，将给予1-3分的额外加分。</w:t>
      </w:r>
    </w:p>
    <w:p w14:paraId="63700C95"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各学院志愿者协会能够支持并积极参加由校志愿者协会组织的各项活动，活动中筹备充分、组织有序、开展顺利，或与校志愿者协会协作共同完成一些大型志愿服务活动并取得良好的效果，将酌情给予1-3分的额外加分。</w:t>
      </w:r>
    </w:p>
    <w:p w14:paraId="5C9FA7D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4.加分上限为5分。</w:t>
      </w:r>
    </w:p>
    <w:p w14:paraId="73F7AD29" w14:textId="77777777" w:rsidR="00817167" w:rsidRDefault="00817167">
      <w:pPr>
        <w:spacing w:line="460" w:lineRule="exact"/>
        <w:ind w:firstLineChars="200" w:firstLine="560"/>
        <w:rPr>
          <w:rFonts w:ascii="仿宋_GB2312" w:eastAsia="仿宋_GB2312" w:hAnsi="仿宋_GB2312" w:cs="仿宋_GB2312" w:hint="eastAsia"/>
          <w:sz w:val="28"/>
          <w:szCs w:val="28"/>
        </w:rPr>
      </w:pPr>
    </w:p>
    <w:p w14:paraId="7FBB02F7" w14:textId="000DD9BD" w:rsidR="00817167" w:rsidRDefault="00000000">
      <w:pPr>
        <w:spacing w:line="460" w:lineRule="exact"/>
        <w:ind w:firstLineChars="200" w:firstLine="643"/>
        <w:rPr>
          <w:rFonts w:ascii="仿宋" w:eastAsia="仿宋" w:hAnsi="仿宋" w:cs="仿宋" w:hint="eastAsia"/>
          <w:b/>
          <w:bCs/>
          <w:sz w:val="32"/>
          <w:szCs w:val="32"/>
        </w:rPr>
      </w:pPr>
      <w:r>
        <w:rPr>
          <w:rFonts w:ascii="仿宋" w:eastAsia="仿宋" w:hAnsi="仿宋" w:cs="仿宋" w:hint="eastAsia"/>
          <w:b/>
          <w:bCs/>
          <w:sz w:val="32"/>
          <w:szCs w:val="32"/>
        </w:rPr>
        <w:t>其中，月度考评平均得分根据</w:t>
      </w:r>
      <w:r w:rsidRPr="002B799F">
        <w:rPr>
          <w:rFonts w:ascii="仿宋" w:eastAsia="仿宋" w:hAnsi="仿宋" w:cs="仿宋" w:hint="eastAsia"/>
          <w:b/>
          <w:bCs/>
          <w:sz w:val="32"/>
          <w:szCs w:val="32"/>
        </w:rPr>
        <w:t>202</w:t>
      </w:r>
      <w:r w:rsidR="00B12137" w:rsidRPr="002B799F">
        <w:rPr>
          <w:rFonts w:ascii="仿宋" w:eastAsia="仿宋" w:hAnsi="仿宋" w:cs="仿宋" w:hint="eastAsia"/>
          <w:b/>
          <w:bCs/>
          <w:sz w:val="32"/>
          <w:szCs w:val="32"/>
        </w:rPr>
        <w:t>5</w:t>
      </w:r>
      <w:r w:rsidRPr="002B799F">
        <w:rPr>
          <w:rFonts w:ascii="仿宋" w:eastAsia="仿宋" w:hAnsi="仿宋" w:cs="仿宋" w:hint="eastAsia"/>
          <w:b/>
          <w:bCs/>
          <w:sz w:val="32"/>
          <w:szCs w:val="32"/>
        </w:rPr>
        <w:t>年4月</w:t>
      </w:r>
      <w:r w:rsidR="00117729">
        <w:rPr>
          <w:rFonts w:ascii="仿宋" w:eastAsia="仿宋" w:hAnsi="仿宋" w:cs="仿宋" w:hint="eastAsia"/>
          <w:b/>
          <w:bCs/>
          <w:sz w:val="32"/>
          <w:szCs w:val="32"/>
        </w:rPr>
        <w:t>—</w:t>
      </w:r>
      <w:r w:rsidRPr="002B799F">
        <w:rPr>
          <w:rFonts w:ascii="仿宋" w:eastAsia="仿宋" w:hAnsi="仿宋" w:cs="仿宋" w:hint="eastAsia"/>
          <w:b/>
          <w:bCs/>
          <w:sz w:val="32"/>
          <w:szCs w:val="32"/>
        </w:rPr>
        <w:t>202</w:t>
      </w:r>
      <w:r w:rsidR="00B12137" w:rsidRPr="002B799F">
        <w:rPr>
          <w:rFonts w:ascii="仿宋" w:eastAsia="仿宋" w:hAnsi="仿宋" w:cs="仿宋" w:hint="eastAsia"/>
          <w:b/>
          <w:bCs/>
          <w:sz w:val="32"/>
          <w:szCs w:val="32"/>
        </w:rPr>
        <w:t>6</w:t>
      </w:r>
      <w:r w:rsidRPr="002B799F">
        <w:rPr>
          <w:rFonts w:ascii="仿宋" w:eastAsia="仿宋" w:hAnsi="仿宋" w:cs="仿宋" w:hint="eastAsia"/>
          <w:b/>
          <w:bCs/>
          <w:sz w:val="32"/>
          <w:szCs w:val="32"/>
        </w:rPr>
        <w:t>年3月</w:t>
      </w:r>
      <w:r>
        <w:rPr>
          <w:rFonts w:ascii="仿宋" w:eastAsia="仿宋" w:hAnsi="仿宋" w:cs="仿宋" w:hint="eastAsia"/>
          <w:b/>
          <w:bCs/>
          <w:sz w:val="32"/>
          <w:szCs w:val="32"/>
        </w:rPr>
        <w:t>，每月月评得分累加取平均值进行折合。</w:t>
      </w:r>
    </w:p>
    <w:p w14:paraId="446DAE59"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第六条  年度志愿服务指标数据情况（20分）</w:t>
      </w:r>
    </w:p>
    <w:p w14:paraId="3EC66679" w14:textId="69443171"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1.上一年度学院注册志愿者人均志愿服务时长。即在</w:t>
      </w:r>
      <w:r w:rsidRPr="002B799F">
        <w:rPr>
          <w:rFonts w:ascii="仿宋" w:eastAsia="仿宋" w:hAnsi="仿宋" w:cs="仿宋" w:hint="eastAsia"/>
          <w:sz w:val="32"/>
          <w:szCs w:val="32"/>
        </w:rPr>
        <w:t>202</w:t>
      </w:r>
      <w:r w:rsidR="00B12137"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B12137" w:rsidRPr="002B799F">
        <w:rPr>
          <w:rFonts w:ascii="仿宋" w:eastAsia="仿宋" w:hAnsi="仿宋" w:cs="仿宋" w:hint="eastAsia"/>
          <w:sz w:val="32"/>
          <w:szCs w:val="32"/>
        </w:rPr>
        <w:t>6</w:t>
      </w:r>
      <w:r w:rsidRPr="002B799F">
        <w:rPr>
          <w:rFonts w:ascii="仿宋" w:eastAsia="仿宋" w:hAnsi="仿宋" w:cs="仿宋" w:hint="eastAsia"/>
          <w:sz w:val="32"/>
          <w:szCs w:val="32"/>
        </w:rPr>
        <w:t>年3月31日内</w:t>
      </w:r>
      <w:r>
        <w:rPr>
          <w:rFonts w:ascii="仿宋" w:eastAsia="仿宋" w:hAnsi="仿宋" w:cs="仿宋" w:hint="eastAsia"/>
          <w:sz w:val="32"/>
          <w:szCs w:val="32"/>
        </w:rPr>
        <w:t>，全院服务信用时数/全院注册志愿者总人数，</w:t>
      </w:r>
      <w:proofErr w:type="gramStart"/>
      <w:r>
        <w:rPr>
          <w:rFonts w:ascii="仿宋" w:eastAsia="仿宋" w:hAnsi="仿宋" w:cs="仿宋" w:hint="eastAsia"/>
          <w:sz w:val="32"/>
          <w:szCs w:val="32"/>
        </w:rPr>
        <w:t>其中服务</w:t>
      </w:r>
      <w:proofErr w:type="gramEnd"/>
      <w:r>
        <w:rPr>
          <w:rFonts w:ascii="仿宋" w:eastAsia="仿宋" w:hAnsi="仿宋" w:cs="仿宋" w:hint="eastAsia"/>
          <w:sz w:val="32"/>
          <w:szCs w:val="32"/>
        </w:rPr>
        <w:t>时数须有证明截图。根据人均志愿服务时长对</w:t>
      </w:r>
      <w:proofErr w:type="gramStart"/>
      <w:r>
        <w:rPr>
          <w:rFonts w:ascii="仿宋" w:eastAsia="仿宋" w:hAnsi="仿宋" w:cs="仿宋" w:hint="eastAsia"/>
          <w:sz w:val="32"/>
          <w:szCs w:val="32"/>
        </w:rPr>
        <w:t>院志协</w:t>
      </w:r>
      <w:proofErr w:type="gramEnd"/>
      <w:r>
        <w:rPr>
          <w:rFonts w:ascii="仿宋" w:eastAsia="仿宋" w:hAnsi="仿宋" w:cs="仿宋" w:hint="eastAsia"/>
          <w:sz w:val="32"/>
          <w:szCs w:val="32"/>
        </w:rPr>
        <w:t>排名，其中1-2名7分，3-5名6分，6-10名5分，11名及后4分。</w:t>
      </w:r>
    </w:p>
    <w:p w14:paraId="5C55F723" w14:textId="4A6C8E53"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2.上一年度参加志愿活动的注册志愿者人次占全院注册志愿者人数的比例。即在</w:t>
      </w:r>
      <w:r w:rsidRPr="002B799F">
        <w:rPr>
          <w:rFonts w:ascii="仿宋" w:eastAsia="仿宋" w:hAnsi="仿宋" w:cs="仿宋" w:hint="eastAsia"/>
          <w:sz w:val="32"/>
          <w:szCs w:val="32"/>
        </w:rPr>
        <w:t>202</w:t>
      </w:r>
      <w:r w:rsidR="00B12137"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B12137" w:rsidRPr="002B799F">
        <w:rPr>
          <w:rFonts w:ascii="仿宋" w:eastAsia="仿宋" w:hAnsi="仿宋" w:cs="仿宋" w:hint="eastAsia"/>
          <w:sz w:val="32"/>
          <w:szCs w:val="32"/>
        </w:rPr>
        <w:t>6</w:t>
      </w:r>
      <w:r w:rsidRPr="002B799F">
        <w:rPr>
          <w:rFonts w:ascii="仿宋" w:eastAsia="仿宋" w:hAnsi="仿宋" w:cs="仿宋" w:hint="eastAsia"/>
          <w:sz w:val="32"/>
          <w:szCs w:val="32"/>
        </w:rPr>
        <w:t>年3月31日内</w:t>
      </w:r>
      <w:r>
        <w:rPr>
          <w:rFonts w:ascii="仿宋" w:eastAsia="仿宋" w:hAnsi="仿宋" w:cs="仿宋" w:hint="eastAsia"/>
          <w:sz w:val="32"/>
          <w:szCs w:val="32"/>
        </w:rPr>
        <w:t>，志愿汇后台记录的12个月志愿服务人次总和/全院注册志愿者总人数，其中参与志愿活动人次须有证明截图。根据比例由高到低对</w:t>
      </w:r>
      <w:proofErr w:type="gramStart"/>
      <w:r>
        <w:rPr>
          <w:rFonts w:ascii="仿宋" w:eastAsia="仿宋" w:hAnsi="仿宋" w:cs="仿宋" w:hint="eastAsia"/>
          <w:sz w:val="32"/>
          <w:szCs w:val="32"/>
        </w:rPr>
        <w:t>院志协进行</w:t>
      </w:r>
      <w:proofErr w:type="gramEnd"/>
      <w:r>
        <w:rPr>
          <w:rFonts w:ascii="仿宋" w:eastAsia="仿宋" w:hAnsi="仿宋" w:cs="仿宋" w:hint="eastAsia"/>
          <w:sz w:val="32"/>
          <w:szCs w:val="32"/>
        </w:rPr>
        <w:t>排名，其中1-2名7分，3-5名6分，6-10名5分，11名及后4分。</w:t>
      </w:r>
    </w:p>
    <w:p w14:paraId="68F6E8FB" w14:textId="7008E65C"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3.上一年度举办的志愿服务培训或志愿服务赛事的次数，时间须在</w:t>
      </w:r>
      <w:r w:rsidRPr="002B799F">
        <w:rPr>
          <w:rFonts w:ascii="仿宋" w:eastAsia="仿宋" w:hAnsi="仿宋" w:cs="仿宋" w:hint="eastAsia"/>
          <w:sz w:val="32"/>
          <w:szCs w:val="32"/>
        </w:rPr>
        <w:t>202</w:t>
      </w:r>
      <w:r w:rsidR="00B12137"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B12137" w:rsidRPr="002B799F">
        <w:rPr>
          <w:rFonts w:ascii="仿宋" w:eastAsia="仿宋" w:hAnsi="仿宋" w:cs="仿宋" w:hint="eastAsia"/>
          <w:sz w:val="32"/>
          <w:szCs w:val="32"/>
        </w:rPr>
        <w:t>6</w:t>
      </w:r>
      <w:r w:rsidRPr="002B799F">
        <w:rPr>
          <w:rFonts w:ascii="仿宋" w:eastAsia="仿宋" w:hAnsi="仿宋" w:cs="仿宋" w:hint="eastAsia"/>
          <w:sz w:val="32"/>
          <w:szCs w:val="32"/>
        </w:rPr>
        <w:t>年3月31日内</w:t>
      </w:r>
      <w:r>
        <w:rPr>
          <w:rFonts w:ascii="仿宋" w:eastAsia="仿宋" w:hAnsi="仿宋" w:cs="仿宋" w:hint="eastAsia"/>
          <w:sz w:val="32"/>
          <w:szCs w:val="32"/>
        </w:rPr>
        <w:t>，需</w:t>
      </w:r>
      <w:proofErr w:type="gramStart"/>
      <w:r>
        <w:rPr>
          <w:rFonts w:ascii="仿宋" w:eastAsia="仿宋" w:hAnsi="仿宋" w:cs="仿宋" w:hint="eastAsia"/>
          <w:sz w:val="32"/>
          <w:szCs w:val="32"/>
        </w:rPr>
        <w:t>说明共</w:t>
      </w:r>
      <w:proofErr w:type="gramEnd"/>
      <w:r>
        <w:rPr>
          <w:rFonts w:ascii="仿宋" w:eastAsia="仿宋" w:hAnsi="仿宋" w:cs="仿宋" w:hint="eastAsia"/>
          <w:sz w:val="32"/>
          <w:szCs w:val="32"/>
        </w:rPr>
        <w:t>包括哪些培训和赛事，并提供活动照片资料。根据次数对</w:t>
      </w:r>
      <w:proofErr w:type="gramStart"/>
      <w:r>
        <w:rPr>
          <w:rFonts w:ascii="仿宋" w:eastAsia="仿宋" w:hAnsi="仿宋" w:cs="仿宋" w:hint="eastAsia"/>
          <w:sz w:val="32"/>
          <w:szCs w:val="32"/>
        </w:rPr>
        <w:t>院志协进行</w:t>
      </w:r>
      <w:proofErr w:type="gramEnd"/>
      <w:r>
        <w:rPr>
          <w:rFonts w:ascii="仿宋" w:eastAsia="仿宋" w:hAnsi="仿宋" w:cs="仿宋" w:hint="eastAsia"/>
          <w:sz w:val="32"/>
          <w:szCs w:val="32"/>
        </w:rPr>
        <w:t>排名，其中1-2名6分，3-5名4分，6-10名3分，11名及后2分。</w:t>
      </w:r>
    </w:p>
    <w:p w14:paraId="6354DB45"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lastRenderedPageBreak/>
        <w:t>第七条  申报材料得分（30％）</w:t>
      </w:r>
    </w:p>
    <w:p w14:paraId="496CCA18"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各学院志愿者协会应按附件模板格式提交申报材料。</w:t>
      </w:r>
    </w:p>
    <w:p w14:paraId="6D91E75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综合情况得分=思想建设（10分）＋组织建设（10分）＋制度建设（10分）＋日常工作（20分）+志愿服务开展情况（40分）+突出表现（10分）。</w:t>
      </w:r>
    </w:p>
    <w:p w14:paraId="1165C32A" w14:textId="77777777" w:rsidR="00817167" w:rsidRDefault="00000000">
      <w:pPr>
        <w:tabs>
          <w:tab w:val="left" w:pos="4460"/>
        </w:tabs>
        <w:spacing w:beforeLines="25" w:before="78" w:afterLines="25" w:after="78" w:line="460" w:lineRule="exact"/>
        <w:ind w:firstLineChars="200" w:firstLine="643"/>
        <w:rPr>
          <w:rFonts w:ascii="楷体_GB2312" w:eastAsia="楷体_GB2312" w:hAnsi="仿宋_GB2312" w:cs="仿宋_GB2312" w:hint="eastAsia"/>
          <w:b/>
          <w:bCs/>
          <w:sz w:val="32"/>
          <w:szCs w:val="32"/>
        </w:rPr>
      </w:pPr>
      <w:r>
        <w:rPr>
          <w:rFonts w:ascii="黑体" w:eastAsia="黑体" w:hAnsi="黑体" w:cs="仿宋_GB2312" w:hint="eastAsia"/>
          <w:b/>
          <w:sz w:val="32"/>
          <w:szCs w:val="32"/>
        </w:rPr>
        <w:t>一、思想建设（10分）</w:t>
      </w:r>
      <w:r>
        <w:rPr>
          <w:rFonts w:ascii="楷体_GB2312" w:eastAsia="楷体_GB2312" w:hAnsi="仿宋_GB2312" w:cs="仿宋_GB2312"/>
          <w:b/>
          <w:bCs/>
          <w:sz w:val="32"/>
          <w:szCs w:val="32"/>
        </w:rPr>
        <w:tab/>
      </w:r>
    </w:p>
    <w:p w14:paraId="07FCD6C9"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在工作中高举新时代中国特色社会主义伟大旗帜，以马克思列宁主义、毛泽东思想、邓小平理论、“三个代表”重要思想、科学发展观、习近平新时代中国特色社会主义思想为指导，宣传贯彻落实党的精神，精准把握主题，抓住重大时政热点和时间节点开展志愿服务活动，上限3分。</w:t>
      </w:r>
    </w:p>
    <w:p w14:paraId="09C89D29"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2.积极响应上级党团组织号召，及时有效地传达上级党团组织的工作部署和指示精神，组织骨干成员进行理论学习，上限2分。</w:t>
      </w:r>
    </w:p>
    <w:p w14:paraId="7041F3F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3.遵守社会道德风尚，以“服务他人、奉献社会”为目标开展志愿服务活动，自觉</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社会主义核心价值观，积极推进校园精神文明建设，传播“奉献、友爱、互助、进步”的志愿精神，上限3分。</w:t>
      </w:r>
    </w:p>
    <w:p w14:paraId="2D38AB1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4.引导志愿者协会内部成员积极围绕学校、学院的中心工作，在学校“双一流”建设、全面深化综合改革过程中，结合校史校情为我校志愿服务事业建言献策，上限2分。</w:t>
      </w:r>
    </w:p>
    <w:p w14:paraId="7209387F"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二、组织建设（10分）</w:t>
      </w:r>
    </w:p>
    <w:p w14:paraId="66C94C7B"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1.学院志愿者协会建立了有效的组织运行机制，能确保制度的执行与落实，上限3分。</w:t>
      </w:r>
    </w:p>
    <w:p w14:paraId="5387FDB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2.学院志愿者协会活动丰富，定期开展内部活动，联系内部成员感情，增强团队凝聚力，上限3分。</w:t>
      </w:r>
    </w:p>
    <w:p w14:paraId="231C8EE6"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3.严格志愿者协会成员日常管理，积极响应上级团组织号召，学院青年团员通过“志愿中国”系统（或手机端“志愿汇”APP）注册志愿者率不低于70%（材料中附截图），上</w:t>
      </w:r>
      <w:r>
        <w:rPr>
          <w:rFonts w:ascii="仿宋" w:eastAsia="仿宋" w:hAnsi="仿宋" w:cs="仿宋" w:hint="eastAsia"/>
          <w:sz w:val="32"/>
          <w:szCs w:val="32"/>
        </w:rPr>
        <w:lastRenderedPageBreak/>
        <w:t>限4分。</w:t>
      </w:r>
    </w:p>
    <w:p w14:paraId="19A2E35A"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三、制度建设（10分）</w:t>
      </w:r>
    </w:p>
    <w:p w14:paraId="18F8A659"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1.机构设置规范有序、分工明确，能有序开展各项工作，上限2分。</w:t>
      </w:r>
    </w:p>
    <w:p w14:paraId="16127615"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2.换届考评制度完善健全，干部换届及时，换届程序规范，上限2分。</w:t>
      </w:r>
    </w:p>
    <w:p w14:paraId="5D48BD9F"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3.绩效考核与奖惩制度完善健全，考评过程公平、公正、公开，上限2分。</w:t>
      </w:r>
    </w:p>
    <w:p w14:paraId="4A9F6D3B"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4.各学院志愿者协会有已成文的依据自身特点、立足实际的制度体系，并定期更新完善，上限4分。</w:t>
      </w:r>
    </w:p>
    <w:p w14:paraId="612E3C8F"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四、日常工作（20分）</w:t>
      </w:r>
    </w:p>
    <w:p w14:paraId="45D628C5"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1.遵守宪法、法律、法规、国家政策和中南</w:t>
      </w:r>
      <w:proofErr w:type="gramStart"/>
      <w:r>
        <w:rPr>
          <w:rFonts w:ascii="仿宋" w:eastAsia="仿宋" w:hAnsi="仿宋" w:cs="仿宋" w:hint="eastAsia"/>
          <w:sz w:val="32"/>
          <w:szCs w:val="32"/>
        </w:rPr>
        <w:t>财经政法</w:t>
      </w:r>
      <w:proofErr w:type="gramEnd"/>
      <w:r>
        <w:rPr>
          <w:rFonts w:ascii="仿宋" w:eastAsia="仿宋" w:hAnsi="仿宋" w:cs="仿宋" w:hint="eastAsia"/>
          <w:sz w:val="32"/>
          <w:szCs w:val="32"/>
        </w:rPr>
        <w:t>大学规章制度，按照中南</w:t>
      </w:r>
      <w:proofErr w:type="gramStart"/>
      <w:r>
        <w:rPr>
          <w:rFonts w:ascii="仿宋" w:eastAsia="仿宋" w:hAnsi="仿宋" w:cs="仿宋" w:hint="eastAsia"/>
          <w:sz w:val="32"/>
          <w:szCs w:val="32"/>
        </w:rPr>
        <w:t>财经政法</w:t>
      </w:r>
      <w:proofErr w:type="gramEnd"/>
      <w:r>
        <w:rPr>
          <w:rFonts w:ascii="仿宋" w:eastAsia="仿宋" w:hAnsi="仿宋" w:cs="仿宋" w:hint="eastAsia"/>
          <w:sz w:val="32"/>
          <w:szCs w:val="32"/>
        </w:rPr>
        <w:t>大学志愿者协会相关文件，规范开展各项工作，上限5分。</w:t>
      </w:r>
    </w:p>
    <w:p w14:paraId="43E6D9D8"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2.定期开展院志愿者协会主席团间、各部门干部间、各部门干事之间的例会，及时传达相关信息，保证工作的高效有序；同时，与各级志愿服务组织密切联系，加强合作、交流经验，上限5分。</w:t>
      </w:r>
    </w:p>
    <w:p w14:paraId="0A4009D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3.接受中南</w:t>
      </w:r>
      <w:proofErr w:type="gramStart"/>
      <w:r>
        <w:rPr>
          <w:rFonts w:ascii="仿宋" w:eastAsia="仿宋" w:hAnsi="仿宋" w:cs="仿宋" w:hint="eastAsia"/>
          <w:sz w:val="32"/>
          <w:szCs w:val="32"/>
        </w:rPr>
        <w:t>财经政法</w:t>
      </w:r>
      <w:proofErr w:type="gramEnd"/>
      <w:r>
        <w:rPr>
          <w:rFonts w:ascii="仿宋" w:eastAsia="仿宋" w:hAnsi="仿宋" w:cs="仿宋" w:hint="eastAsia"/>
          <w:sz w:val="32"/>
          <w:szCs w:val="32"/>
        </w:rPr>
        <w:t>大学志愿者协会的指导和监督管理，按时完成月度材料的上交、活动审批表的上交、志愿者注册与信息汇总、志愿者工时认定等工作，上限6分。</w:t>
      </w:r>
    </w:p>
    <w:p w14:paraId="55C72752"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4.向校志协提供各类志愿服务活动材料翔实，文字内容精炼、图片清晰丰富、附有视频等，上限4分。</w:t>
      </w:r>
    </w:p>
    <w:p w14:paraId="543C4BEE"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五、志愿服务活动开展情况（45分）</w:t>
      </w:r>
    </w:p>
    <w:p w14:paraId="2839CCD1"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1.覆盖范围（3分）</w:t>
      </w:r>
    </w:p>
    <w:p w14:paraId="4C734238"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覆盖校内，得1分；覆盖武汉市本校外的高校、社区的敬老院、小学等机构，得2分；覆盖有武汉市外全国其他高校、社区的敬老院、小学等机构，得3分。</w:t>
      </w:r>
    </w:p>
    <w:p w14:paraId="7CC04571"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2.活动种类（3分）</w:t>
      </w:r>
    </w:p>
    <w:p w14:paraId="7734FDDA"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乡村振兴、环境保护、文明实践、关爱少年儿童、为老服务、阳光助残、卫生健康、应急救援与疫情防控、社区治理与邻里守望、节水护水、文化传播与旅游服务、法律服务与禁毒教育和其他领域共13大类中，开展的活动包含其中一类则得1分，累计不超过3分。</w:t>
      </w:r>
    </w:p>
    <w:p w14:paraId="46FB9380"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3.活动形式（3分）</w:t>
      </w:r>
    </w:p>
    <w:p w14:paraId="3C56605B"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同一类型的活动，开展形式不够丰富，得1分；同一类型的活动，开展形式较丰富，得2分；同一类型的活动，开展形式丰富且能结合专业、地域、民族等特色的，得3分。</w:t>
      </w:r>
    </w:p>
    <w:p w14:paraId="58BB4824"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4.服务主题（3分）</w:t>
      </w:r>
    </w:p>
    <w:p w14:paraId="23CB790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活动主题较普通，得1分；活动主题新颖，符合时代发展需求的，得2分；活动主题较新颖，符合时代发展需求，又能积极探索志愿服务新领域，得3分。</w:t>
      </w:r>
    </w:p>
    <w:p w14:paraId="4FEFB7BF"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5.服务实效（5分）</w:t>
      </w:r>
    </w:p>
    <w:p w14:paraId="3A68F3E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志愿服务活动的内容合理，服务目标明确，得1分；活动能够满足服务对象切身需求的，得3分；志愿服务活动能够积极探索解决相关社会难题，能提供一定数量的志愿服务岗位的，得5分。</w:t>
      </w:r>
    </w:p>
    <w:p w14:paraId="6762A742"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6.项目参与（5分）</w:t>
      </w:r>
    </w:p>
    <w:p w14:paraId="4EB778DA" w14:textId="47F63CD5"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在</w:t>
      </w:r>
      <w:r w:rsidRPr="002B799F">
        <w:rPr>
          <w:rFonts w:ascii="仿宋" w:eastAsia="仿宋" w:hAnsi="仿宋" w:cs="仿宋" w:hint="eastAsia"/>
          <w:sz w:val="32"/>
          <w:szCs w:val="32"/>
        </w:rPr>
        <w:t>202</w:t>
      </w:r>
      <w:r w:rsidR="00B12137"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B12137" w:rsidRPr="002B799F">
        <w:rPr>
          <w:rFonts w:ascii="仿宋" w:eastAsia="仿宋" w:hAnsi="仿宋" w:cs="仿宋" w:hint="eastAsia"/>
          <w:sz w:val="32"/>
          <w:szCs w:val="32"/>
        </w:rPr>
        <w:t>6</w:t>
      </w:r>
      <w:r w:rsidRPr="002B799F">
        <w:rPr>
          <w:rFonts w:ascii="仿宋" w:eastAsia="仿宋" w:hAnsi="仿宋" w:cs="仿宋" w:hint="eastAsia"/>
          <w:sz w:val="32"/>
          <w:szCs w:val="32"/>
        </w:rPr>
        <w:t>年3月31日</w:t>
      </w:r>
      <w:r>
        <w:rPr>
          <w:rFonts w:ascii="仿宋" w:eastAsia="仿宋" w:hAnsi="仿宋" w:cs="仿宋" w:hint="eastAsia"/>
          <w:sz w:val="32"/>
          <w:szCs w:val="32"/>
        </w:rPr>
        <w:t>内根据湖北省青年志愿者协会各项目工作指引，参与志愿服务项目，组建相应志愿服务队，开展志愿服务活动。其中参与种类为1-2个，得3分；3个及以上，得5分。</w:t>
      </w:r>
    </w:p>
    <w:p w14:paraId="6FA40FEB"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7.项目培育（17分）</w:t>
      </w:r>
    </w:p>
    <w:p w14:paraId="0403AA94"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（1）拥有影响较好的品牌志愿项目，需简要阐述，拥有1个得2分；拥有2个及以上影响较好的品牌志愿项目，得3分。</w:t>
      </w:r>
    </w:p>
    <w:p w14:paraId="1BB39B27" w14:textId="72768B39"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（2）在</w:t>
      </w:r>
      <w:r w:rsidRPr="002B799F">
        <w:rPr>
          <w:rFonts w:ascii="仿宋" w:eastAsia="仿宋" w:hAnsi="仿宋" w:cs="仿宋" w:hint="eastAsia"/>
          <w:sz w:val="32"/>
          <w:szCs w:val="32"/>
        </w:rPr>
        <w:t>202</w:t>
      </w:r>
      <w:r w:rsidR="00B12137"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B12137" w:rsidRPr="002B799F">
        <w:rPr>
          <w:rFonts w:ascii="仿宋" w:eastAsia="仿宋" w:hAnsi="仿宋" w:cs="仿宋" w:hint="eastAsia"/>
          <w:sz w:val="32"/>
          <w:szCs w:val="32"/>
        </w:rPr>
        <w:t>6</w:t>
      </w:r>
      <w:r w:rsidRPr="002B799F">
        <w:rPr>
          <w:rFonts w:ascii="仿宋" w:eastAsia="仿宋" w:hAnsi="仿宋" w:cs="仿宋" w:hint="eastAsia"/>
          <w:sz w:val="32"/>
          <w:szCs w:val="32"/>
        </w:rPr>
        <w:t>年3月31日</w:t>
      </w:r>
      <w:r>
        <w:rPr>
          <w:rFonts w:ascii="仿宋" w:eastAsia="仿宋" w:hAnsi="仿宋" w:cs="仿宋" w:hint="eastAsia"/>
          <w:sz w:val="32"/>
          <w:szCs w:val="32"/>
        </w:rPr>
        <w:t>内开展以所学专业或专业特色为基础的志愿服务活动，需列出具体活动</w:t>
      </w:r>
      <w:r>
        <w:rPr>
          <w:rFonts w:ascii="仿宋" w:eastAsia="仿宋" w:hAnsi="仿宋" w:cs="仿宋" w:hint="eastAsia"/>
          <w:sz w:val="32"/>
          <w:szCs w:val="32"/>
        </w:rPr>
        <w:lastRenderedPageBreak/>
        <w:t>名称、活动开展时间、简要阐述活动内容、陈述所结合的专业特色、提供活动照片，有则得3分。</w:t>
      </w:r>
    </w:p>
    <w:p w14:paraId="5453E129" w14:textId="1367D87B"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（3）在</w:t>
      </w:r>
      <w:r w:rsidRPr="002B799F">
        <w:rPr>
          <w:rFonts w:ascii="仿宋" w:eastAsia="仿宋" w:hAnsi="仿宋" w:cs="仿宋" w:hint="eastAsia"/>
          <w:sz w:val="32"/>
          <w:szCs w:val="32"/>
        </w:rPr>
        <w:t>202</w:t>
      </w:r>
      <w:r w:rsidR="00B12137"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B12137" w:rsidRPr="002B799F">
        <w:rPr>
          <w:rFonts w:ascii="仿宋" w:eastAsia="仿宋" w:hAnsi="仿宋" w:cs="仿宋" w:hint="eastAsia"/>
          <w:sz w:val="32"/>
          <w:szCs w:val="32"/>
        </w:rPr>
        <w:t>6</w:t>
      </w:r>
      <w:r w:rsidRPr="002B799F">
        <w:rPr>
          <w:rFonts w:ascii="仿宋" w:eastAsia="仿宋" w:hAnsi="仿宋" w:cs="仿宋" w:hint="eastAsia"/>
          <w:sz w:val="32"/>
          <w:szCs w:val="32"/>
        </w:rPr>
        <w:t>年3月31日内</w:t>
      </w:r>
      <w:r>
        <w:rPr>
          <w:rFonts w:ascii="仿宋" w:eastAsia="仿宋" w:hAnsi="仿宋" w:cs="仿宋" w:hint="eastAsia"/>
          <w:sz w:val="32"/>
          <w:szCs w:val="32"/>
        </w:rPr>
        <w:t>开展与社区合作开展的志愿服务项目，需列出具体活动名称、活动开展时间、简要阐述活动内容、合作社区名称、提供社区活动照片。根据项目数量对</w:t>
      </w:r>
      <w:proofErr w:type="gramStart"/>
      <w:r>
        <w:rPr>
          <w:rFonts w:ascii="仿宋" w:eastAsia="仿宋" w:hAnsi="仿宋" w:cs="仿宋" w:hint="eastAsia"/>
          <w:sz w:val="32"/>
          <w:szCs w:val="32"/>
        </w:rPr>
        <w:t>院志协进行</w:t>
      </w:r>
      <w:proofErr w:type="gramEnd"/>
      <w:r>
        <w:rPr>
          <w:rFonts w:ascii="仿宋" w:eastAsia="仿宋" w:hAnsi="仿宋" w:cs="仿宋" w:hint="eastAsia"/>
          <w:sz w:val="32"/>
          <w:szCs w:val="32"/>
        </w:rPr>
        <w:t>排名，其中1-2名5分，3-5名4分，6-10名3分，11名及后2分。</w:t>
      </w:r>
    </w:p>
    <w:p w14:paraId="30F1D25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（4）拥有开展2年以上的品牌项目活动，有则得3分。</w:t>
      </w:r>
    </w:p>
    <w:p w14:paraId="482005EA"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（5）品牌志愿项目有详实的视频宣传资料，需有截图证明，有则得3分。</w:t>
      </w:r>
    </w:p>
    <w:p w14:paraId="0F8FAA77"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8.参与人数（3分）</w:t>
      </w:r>
    </w:p>
    <w:p w14:paraId="158B638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开展活动中，志愿者参与规模平均10-20人的，得1分；志愿者参与规模平均20-30人的，得2分；志愿者参与规模平均30人以上的，得3分。</w:t>
      </w:r>
    </w:p>
    <w:p w14:paraId="1F75489F"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9.反馈渠道（3分）</w:t>
      </w:r>
    </w:p>
    <w:p w14:paraId="716FBFCB"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建立起志愿服务维权投诉、反馈渠道，得1分；已建立的渠道能够正常运行，响应并处理投诉、反馈内容，得2分；渠道能切实发挥作用，有效解决志愿者问题、改进志愿服务工作，得3分。</w:t>
      </w:r>
    </w:p>
    <w:p w14:paraId="671DCC40"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六、突出表现（5分）</w:t>
      </w:r>
    </w:p>
    <w:p w14:paraId="7D3196AD"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1.各学院志愿者协会所组织的志愿活动或组织本身获得校级相关奖励、荣誉和证书，0.2分/</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；获得市区级相关奖励、荣誉和证书的，0.5分/</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；获得省级相关奖励、荣誉和证书的，1分/</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；获得国家级及以上相关奖励、荣誉和证书的，2分/</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。上限5分。</w:t>
      </w:r>
    </w:p>
    <w:p w14:paraId="726E6C79" w14:textId="211E360E"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注：以上奖励、荣誉和证书加分仅</w:t>
      </w:r>
      <w:r w:rsidRPr="002B799F">
        <w:rPr>
          <w:rFonts w:ascii="仿宋" w:eastAsia="仿宋" w:hAnsi="仿宋" w:cs="仿宋" w:hint="eastAsia"/>
          <w:sz w:val="32"/>
          <w:szCs w:val="32"/>
        </w:rPr>
        <w:t>202</w:t>
      </w:r>
      <w:r w:rsidR="000541F0" w:rsidRPr="002B799F">
        <w:rPr>
          <w:rFonts w:ascii="仿宋" w:eastAsia="仿宋" w:hAnsi="仿宋" w:cs="仿宋" w:hint="eastAsia"/>
          <w:sz w:val="32"/>
          <w:szCs w:val="32"/>
        </w:rPr>
        <w:t>5</w:t>
      </w:r>
      <w:r w:rsidRPr="002B799F">
        <w:rPr>
          <w:rFonts w:ascii="仿宋" w:eastAsia="仿宋" w:hAnsi="仿宋" w:cs="仿宋" w:hint="eastAsia"/>
          <w:sz w:val="32"/>
          <w:szCs w:val="32"/>
        </w:rPr>
        <w:t>年4月1日—202</w:t>
      </w:r>
      <w:r w:rsidR="000541F0" w:rsidRPr="002B799F">
        <w:rPr>
          <w:rFonts w:ascii="仿宋" w:eastAsia="仿宋" w:hAnsi="仿宋" w:cs="仿宋" w:hint="eastAsia"/>
          <w:sz w:val="32"/>
          <w:szCs w:val="32"/>
        </w:rPr>
        <w:t>6</w:t>
      </w:r>
      <w:r w:rsidRPr="002B799F">
        <w:rPr>
          <w:rFonts w:ascii="仿宋" w:eastAsia="仿宋" w:hAnsi="仿宋" w:cs="仿宋" w:hint="eastAsia"/>
          <w:sz w:val="32"/>
          <w:szCs w:val="32"/>
        </w:rPr>
        <w:t>年3月31日</w:t>
      </w:r>
      <w:r>
        <w:rPr>
          <w:rFonts w:ascii="仿宋" w:eastAsia="仿宋" w:hAnsi="仿宋" w:cs="仿宋" w:hint="eastAsia"/>
          <w:sz w:val="32"/>
          <w:szCs w:val="32"/>
        </w:rPr>
        <w:t>期间</w:t>
      </w:r>
      <w:proofErr w:type="gramStart"/>
      <w:r>
        <w:rPr>
          <w:rFonts w:ascii="仿宋" w:eastAsia="仿宋" w:hAnsi="仿宋" w:cs="仿宋" w:hint="eastAsia"/>
          <w:sz w:val="32"/>
          <w:szCs w:val="32"/>
        </w:rPr>
        <w:t>内记录</w:t>
      </w:r>
      <w:proofErr w:type="gramEnd"/>
      <w:r>
        <w:rPr>
          <w:rFonts w:ascii="仿宋" w:eastAsia="仿宋" w:hAnsi="仿宋" w:cs="仿宋" w:hint="eastAsia"/>
          <w:sz w:val="32"/>
          <w:szCs w:val="32"/>
        </w:rPr>
        <w:t>得分。</w:t>
      </w:r>
    </w:p>
    <w:p w14:paraId="11444117"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七、扣分项</w:t>
      </w:r>
    </w:p>
    <w:p w14:paraId="0281CED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1.申报材料字数应控制在2500-3500字，超过此区间范</w:t>
      </w:r>
      <w:r>
        <w:rPr>
          <w:rFonts w:ascii="仿宋" w:eastAsia="仿宋" w:hAnsi="仿宋" w:cs="仿宋" w:hint="eastAsia"/>
          <w:sz w:val="32"/>
          <w:szCs w:val="32"/>
        </w:rPr>
        <w:lastRenderedPageBreak/>
        <w:t>围扣2分。</w:t>
      </w:r>
    </w:p>
    <w:p w14:paraId="48E8225C" w14:textId="77777777" w:rsidR="00817167" w:rsidRDefault="00817167">
      <w:pPr>
        <w:numPr>
          <w:ilvl w:val="255"/>
          <w:numId w:val="0"/>
        </w:numPr>
        <w:spacing w:line="460" w:lineRule="exact"/>
        <w:rPr>
          <w:rFonts w:ascii="仿宋_GB2312" w:eastAsia="仿宋_GB2312" w:hAnsi="仿宋_GB2312" w:cs="仿宋_GB2312" w:hint="eastAsia"/>
          <w:sz w:val="32"/>
          <w:szCs w:val="32"/>
        </w:rPr>
      </w:pPr>
    </w:p>
    <w:p w14:paraId="0C7AF5A0" w14:textId="77777777" w:rsidR="00817167" w:rsidRDefault="00000000">
      <w:pPr>
        <w:spacing w:line="460" w:lineRule="exact"/>
        <w:ind w:firstLine="643"/>
        <w:jc w:val="center"/>
        <w:rPr>
          <w:rFonts w:ascii="黑体" w:eastAsia="黑体" w:hAnsi="黑体" w:cs="仿宋_GB2312" w:hint="eastAsia"/>
          <w:b/>
          <w:sz w:val="32"/>
          <w:szCs w:val="32"/>
        </w:rPr>
      </w:pPr>
      <w:r>
        <w:rPr>
          <w:rFonts w:ascii="黑体" w:eastAsia="黑体" w:hAnsi="黑体" w:cs="仿宋_GB2312" w:hint="eastAsia"/>
          <w:b/>
          <w:sz w:val="32"/>
          <w:szCs w:val="32"/>
        </w:rPr>
        <w:t>第三章  考评要求</w:t>
      </w:r>
    </w:p>
    <w:p w14:paraId="642DA934" w14:textId="77777777" w:rsidR="00817167" w:rsidRDefault="00000000">
      <w:pPr>
        <w:spacing w:beforeLines="25" w:before="78" w:afterLines="25" w:after="78" w:line="560" w:lineRule="exact"/>
        <w:ind w:firstLineChars="200" w:firstLine="643"/>
        <w:rPr>
          <w:rFonts w:ascii="黑体" w:eastAsia="黑体" w:hAnsi="黑体" w:cs="仿宋_GB2312" w:hint="eastAsia"/>
          <w:b/>
          <w:sz w:val="32"/>
          <w:szCs w:val="32"/>
        </w:rPr>
      </w:pPr>
      <w:r>
        <w:rPr>
          <w:rFonts w:ascii="黑体" w:eastAsia="黑体" w:hAnsi="黑体" w:cs="仿宋_GB2312" w:hint="eastAsia"/>
          <w:b/>
          <w:sz w:val="32"/>
          <w:szCs w:val="32"/>
        </w:rPr>
        <w:t>第八条  具体要求</w:t>
      </w:r>
    </w:p>
    <w:p w14:paraId="46C124EE"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（一）总评由校志愿者协会秘书处统筹，其他部门具体执行，考评严格按照细则进行评分。</w:t>
      </w:r>
    </w:p>
    <w:p w14:paraId="7AB28DA8"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（二）校志愿者协会及其工作人员在评优上交材料中弄虚作假的，将严肃处理，并予通报，情节严重者取消全年评优评奖资格。</w:t>
      </w:r>
    </w:p>
    <w:p w14:paraId="2EF16603"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（三）凡发现弄虚作假、徇私舞弊者，将追究相关人员的责任，取消评优资格，收回荣誉证书。空缺名额，不能补报。</w:t>
      </w:r>
    </w:p>
    <w:p w14:paraId="7DE33DDA"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（四）被考核学院志愿者协会必须积极配合考核工作，考核组需要的有关资料，必须如实保质提供。</w:t>
      </w:r>
    </w:p>
    <w:p w14:paraId="11C8E050"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（五）各项考核内容加分数不超过该项指标总分数值。</w:t>
      </w:r>
    </w:p>
    <w:p w14:paraId="62522A50" w14:textId="77777777" w:rsidR="00817167" w:rsidRDefault="00000000">
      <w:pPr>
        <w:spacing w:line="4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（六）考核评估分数出现等同时，由校志愿者协会考评组裁定。</w:t>
      </w:r>
    </w:p>
    <w:p w14:paraId="052E2352" w14:textId="77777777" w:rsidR="00817167" w:rsidRDefault="00817167">
      <w:pPr>
        <w:spacing w:line="460" w:lineRule="exact"/>
        <w:ind w:firstLineChars="200" w:firstLine="560"/>
        <w:rPr>
          <w:rFonts w:ascii="仿宋_GB2312" w:eastAsia="仿宋_GB2312" w:hAnsi="仿宋_GB2312" w:cs="仿宋_GB2312" w:hint="eastAsia"/>
          <w:sz w:val="28"/>
          <w:szCs w:val="28"/>
        </w:rPr>
      </w:pPr>
    </w:p>
    <w:p w14:paraId="560DB59D" w14:textId="77777777" w:rsidR="00817167" w:rsidRDefault="00000000">
      <w:pPr>
        <w:spacing w:afterLines="50" w:after="156" w:line="460" w:lineRule="exact"/>
        <w:ind w:firstLine="641"/>
        <w:jc w:val="center"/>
        <w:rPr>
          <w:rFonts w:ascii="黑体" w:eastAsia="黑体" w:hAnsi="黑体" w:cs="仿宋_GB2312" w:hint="eastAsia"/>
          <w:b/>
          <w:sz w:val="32"/>
          <w:szCs w:val="32"/>
        </w:rPr>
      </w:pPr>
      <w:r>
        <w:rPr>
          <w:rFonts w:ascii="黑体" w:eastAsia="黑体" w:hAnsi="黑体" w:cs="仿宋_GB2312" w:hint="eastAsia"/>
          <w:b/>
          <w:sz w:val="32"/>
          <w:szCs w:val="32"/>
        </w:rPr>
        <w:t>第四章  附则</w:t>
      </w:r>
    </w:p>
    <w:p w14:paraId="66FD240C" w14:textId="77777777" w:rsidR="00817167" w:rsidRDefault="00000000">
      <w:pPr>
        <w:snapToGrid w:val="0"/>
        <w:spacing w:line="460" w:lineRule="exact"/>
        <w:ind w:firstLineChars="200" w:firstLine="643"/>
        <w:rPr>
          <w:rFonts w:ascii="仿宋_GB2312" w:eastAsia="仿宋_GB2312" w:hAnsi="仿宋_GB2312" w:cs="仿宋_GB2312" w:hint="eastAsia"/>
          <w:sz w:val="32"/>
          <w:szCs w:val="32"/>
        </w:rPr>
      </w:pPr>
      <w:r>
        <w:rPr>
          <w:rFonts w:ascii="黑体" w:eastAsia="黑体" w:hAnsi="黑体" w:cs="仿宋_GB2312" w:hint="eastAsia"/>
          <w:b/>
          <w:sz w:val="32"/>
          <w:szCs w:val="32"/>
        </w:rPr>
        <w:t xml:space="preserve">第九条 </w:t>
      </w:r>
      <w:r>
        <w:rPr>
          <w:rFonts w:ascii="仿宋_GB2312" w:eastAsia="仿宋_GB2312" w:hAnsi="仿宋_GB2312" w:cs="仿宋_GB2312" w:hint="eastAsia"/>
          <w:sz w:val="32"/>
          <w:szCs w:val="32"/>
        </w:rPr>
        <w:t xml:space="preserve"> </w:t>
      </w:r>
      <w:proofErr w:type="gramStart"/>
      <w:r>
        <w:rPr>
          <w:rFonts w:ascii="仿宋" w:eastAsia="仿宋" w:hAnsi="仿宋" w:cs="仿宋" w:hint="eastAsia"/>
          <w:sz w:val="32"/>
          <w:szCs w:val="32"/>
        </w:rPr>
        <w:t>本考核</w:t>
      </w:r>
      <w:proofErr w:type="gramEnd"/>
      <w:r>
        <w:rPr>
          <w:rFonts w:ascii="仿宋" w:eastAsia="仿宋" w:hAnsi="仿宋" w:cs="仿宋" w:hint="eastAsia"/>
          <w:sz w:val="32"/>
          <w:szCs w:val="32"/>
        </w:rPr>
        <w:t>办法适用于中南</w:t>
      </w:r>
      <w:proofErr w:type="gramStart"/>
      <w:r>
        <w:rPr>
          <w:rFonts w:ascii="仿宋" w:eastAsia="仿宋" w:hAnsi="仿宋" w:cs="仿宋" w:hint="eastAsia"/>
          <w:sz w:val="32"/>
          <w:szCs w:val="32"/>
        </w:rPr>
        <w:t>财经政法</w:t>
      </w:r>
      <w:proofErr w:type="gramEnd"/>
      <w:r>
        <w:rPr>
          <w:rFonts w:ascii="仿宋" w:eastAsia="仿宋" w:hAnsi="仿宋" w:cs="仿宋" w:hint="eastAsia"/>
          <w:sz w:val="32"/>
          <w:szCs w:val="32"/>
        </w:rPr>
        <w:t>大学“五四表彰”各学院志愿者协会系列评优。</w:t>
      </w:r>
    </w:p>
    <w:p w14:paraId="185CBC4D" w14:textId="77777777" w:rsidR="00817167" w:rsidRDefault="00000000">
      <w:pPr>
        <w:snapToGrid w:val="0"/>
        <w:spacing w:line="460" w:lineRule="exact"/>
        <w:ind w:firstLineChars="200" w:firstLine="643"/>
        <w:rPr>
          <w:rFonts w:ascii="仿宋_GB2312" w:eastAsia="仿宋_GB2312" w:hAnsi="仿宋_GB2312" w:cs="仿宋_GB2312" w:hint="eastAsia"/>
          <w:sz w:val="28"/>
          <w:szCs w:val="28"/>
        </w:rPr>
      </w:pPr>
      <w:r>
        <w:rPr>
          <w:rFonts w:ascii="黑体" w:eastAsia="黑体" w:hAnsi="黑体" w:cs="仿宋_GB2312" w:hint="eastAsia"/>
          <w:b/>
          <w:sz w:val="32"/>
          <w:szCs w:val="32"/>
        </w:rPr>
        <w:t xml:space="preserve">第十条 </w:t>
      </w:r>
      <w:r>
        <w:rPr>
          <w:rFonts w:ascii="黑体" w:eastAsia="黑体" w:hAnsi="黑体" w:cs="仿宋_GB2312" w:hint="eastAsia"/>
          <w:b/>
          <w:bCs/>
          <w:sz w:val="32"/>
          <w:szCs w:val="32"/>
        </w:rPr>
        <w:t xml:space="preserve"> </w:t>
      </w:r>
      <w:r>
        <w:rPr>
          <w:rFonts w:ascii="仿宋" w:eastAsia="仿宋" w:hAnsi="仿宋" w:cs="仿宋" w:hint="eastAsia"/>
          <w:sz w:val="32"/>
          <w:szCs w:val="32"/>
        </w:rPr>
        <w:t>本办法自发布之日起施行，原评优细则同时废止。</w:t>
      </w:r>
    </w:p>
    <w:p w14:paraId="38B08494" w14:textId="77777777" w:rsidR="00817167" w:rsidRDefault="00000000">
      <w:pPr>
        <w:snapToGrid w:val="0"/>
        <w:spacing w:line="460" w:lineRule="exact"/>
        <w:ind w:firstLineChars="200" w:firstLine="643"/>
        <w:rPr>
          <w:rFonts w:ascii="仿宋_GB2312" w:eastAsia="仿宋_GB2312" w:hAnsi="仿宋_GB2312" w:cs="仿宋_GB2312" w:hint="eastAsia"/>
          <w:sz w:val="28"/>
          <w:szCs w:val="28"/>
        </w:rPr>
      </w:pPr>
      <w:r>
        <w:rPr>
          <w:rFonts w:ascii="黑体" w:eastAsia="黑体" w:hAnsi="黑体" w:cs="仿宋_GB2312" w:hint="eastAsia"/>
          <w:b/>
          <w:sz w:val="32"/>
          <w:szCs w:val="32"/>
        </w:rPr>
        <w:t xml:space="preserve">第十一条 </w:t>
      </w:r>
      <w:r>
        <w:rPr>
          <w:rFonts w:ascii="仿宋_GB2312" w:eastAsia="仿宋_GB2312" w:hAnsi="仿宋_GB2312" w:cs="仿宋_GB2312" w:hint="eastAsia"/>
          <w:sz w:val="32"/>
          <w:szCs w:val="32"/>
        </w:rPr>
        <w:t xml:space="preserve"> </w:t>
      </w:r>
      <w:r>
        <w:rPr>
          <w:rFonts w:ascii="仿宋" w:eastAsia="仿宋" w:hAnsi="仿宋" w:cs="仿宋" w:hint="eastAsia"/>
          <w:sz w:val="32"/>
          <w:szCs w:val="32"/>
        </w:rPr>
        <w:t>本办法最终解释权归中南</w:t>
      </w:r>
      <w:proofErr w:type="gramStart"/>
      <w:r>
        <w:rPr>
          <w:rFonts w:ascii="仿宋" w:eastAsia="仿宋" w:hAnsi="仿宋" w:cs="仿宋" w:hint="eastAsia"/>
          <w:sz w:val="32"/>
          <w:szCs w:val="32"/>
        </w:rPr>
        <w:t>财经政法</w:t>
      </w:r>
      <w:proofErr w:type="gramEnd"/>
      <w:r>
        <w:rPr>
          <w:rFonts w:ascii="仿宋" w:eastAsia="仿宋" w:hAnsi="仿宋" w:cs="仿宋" w:hint="eastAsia"/>
          <w:sz w:val="32"/>
          <w:szCs w:val="32"/>
        </w:rPr>
        <w:t>大学志愿者协会所有。</w:t>
      </w:r>
    </w:p>
    <w:p w14:paraId="66DAFADA" w14:textId="77777777" w:rsidR="00817167" w:rsidRDefault="00817167">
      <w:pPr>
        <w:snapToGrid w:val="0"/>
        <w:spacing w:line="460" w:lineRule="exact"/>
        <w:ind w:firstLineChars="200" w:firstLine="560"/>
        <w:rPr>
          <w:rFonts w:ascii="仿宋_GB2312" w:eastAsia="仿宋_GB2312" w:hAnsi="仿宋_GB2312" w:cs="仿宋_GB2312" w:hint="eastAsia"/>
          <w:sz w:val="28"/>
          <w:szCs w:val="28"/>
        </w:rPr>
      </w:pPr>
    </w:p>
    <w:p w14:paraId="79D67C45" w14:textId="77777777" w:rsidR="00817167" w:rsidRDefault="00817167">
      <w:pPr>
        <w:snapToGrid w:val="0"/>
        <w:spacing w:line="460" w:lineRule="exact"/>
        <w:ind w:firstLineChars="200" w:firstLine="560"/>
        <w:rPr>
          <w:rFonts w:ascii="仿宋_GB2312" w:eastAsia="仿宋_GB2312" w:hAnsi="仿宋_GB2312" w:cs="仿宋_GB2312" w:hint="eastAsia"/>
          <w:sz w:val="28"/>
          <w:szCs w:val="28"/>
        </w:rPr>
      </w:pPr>
    </w:p>
    <w:p w14:paraId="346A65AB" w14:textId="77777777" w:rsidR="00817167" w:rsidRDefault="00000000">
      <w:pPr>
        <w:snapToGrid w:val="0"/>
        <w:spacing w:line="460" w:lineRule="exact"/>
        <w:jc w:val="right"/>
        <w:rPr>
          <w:rFonts w:ascii="仿宋" w:eastAsia="仿宋" w:hAnsi="仿宋" w:cs="仿宋" w:hint="eastAsia"/>
          <w:sz w:val="32"/>
          <w:szCs w:val="32"/>
        </w:rPr>
      </w:pPr>
      <w:r>
        <w:rPr>
          <w:rFonts w:ascii="仿宋" w:eastAsia="仿宋" w:hAnsi="仿宋" w:cs="仿宋" w:hint="eastAsia"/>
          <w:sz w:val="32"/>
          <w:szCs w:val="32"/>
        </w:rPr>
        <w:t>中南</w:t>
      </w:r>
      <w:proofErr w:type="gramStart"/>
      <w:r>
        <w:rPr>
          <w:rFonts w:ascii="仿宋" w:eastAsia="仿宋" w:hAnsi="仿宋" w:cs="仿宋" w:hint="eastAsia"/>
          <w:sz w:val="32"/>
          <w:szCs w:val="32"/>
        </w:rPr>
        <w:t>财经政法</w:t>
      </w:r>
      <w:proofErr w:type="gramEnd"/>
      <w:r>
        <w:rPr>
          <w:rFonts w:ascii="仿宋" w:eastAsia="仿宋" w:hAnsi="仿宋" w:cs="仿宋" w:hint="eastAsia"/>
          <w:sz w:val="32"/>
          <w:szCs w:val="32"/>
        </w:rPr>
        <w:t>大学志愿者协会</w:t>
      </w:r>
    </w:p>
    <w:p w14:paraId="70CB1BAC" w14:textId="0C701AAD" w:rsidR="00817167" w:rsidRDefault="00000000">
      <w:pPr>
        <w:snapToGrid w:val="0"/>
        <w:spacing w:line="460" w:lineRule="exact"/>
        <w:ind w:rightChars="377" w:right="792"/>
        <w:jc w:val="right"/>
        <w:rPr>
          <w:rFonts w:ascii="仿宋" w:eastAsia="仿宋" w:hAnsi="仿宋" w:cs="仿宋" w:hint="eastAsia"/>
          <w:sz w:val="32"/>
          <w:szCs w:val="32"/>
        </w:rPr>
      </w:pPr>
      <w:r>
        <w:rPr>
          <w:rFonts w:ascii="仿宋" w:eastAsia="仿宋" w:hAnsi="仿宋" w:cs="仿宋" w:hint="eastAsia"/>
          <w:sz w:val="32"/>
          <w:szCs w:val="32"/>
        </w:rPr>
        <w:t>202</w:t>
      </w:r>
      <w:r w:rsidR="00B12137">
        <w:rPr>
          <w:rFonts w:ascii="仿宋" w:eastAsia="仿宋" w:hAnsi="仿宋" w:cs="仿宋" w:hint="eastAsia"/>
          <w:sz w:val="32"/>
          <w:szCs w:val="32"/>
        </w:rPr>
        <w:t>6</w:t>
      </w:r>
      <w:r>
        <w:rPr>
          <w:rFonts w:ascii="仿宋" w:eastAsia="仿宋" w:hAnsi="仿宋" w:cs="仿宋" w:hint="eastAsia"/>
          <w:sz w:val="32"/>
          <w:szCs w:val="32"/>
        </w:rPr>
        <w:t>年3月</w:t>
      </w:r>
      <w:r w:rsidR="002E4D3E">
        <w:rPr>
          <w:rFonts w:ascii="仿宋" w:eastAsia="仿宋" w:hAnsi="仿宋" w:cs="仿宋" w:hint="eastAsia"/>
          <w:sz w:val="32"/>
          <w:szCs w:val="32"/>
        </w:rPr>
        <w:t>23</w:t>
      </w:r>
      <w:r>
        <w:rPr>
          <w:rFonts w:ascii="仿宋" w:eastAsia="仿宋" w:hAnsi="仿宋" w:cs="仿宋" w:hint="eastAsia"/>
          <w:sz w:val="32"/>
          <w:szCs w:val="32"/>
        </w:rPr>
        <w:t>日</w:t>
      </w:r>
    </w:p>
    <w:p w14:paraId="3AF18B6C" w14:textId="27E1815C" w:rsidR="00817167" w:rsidRDefault="00000000">
      <w:pPr>
        <w:spacing w:line="460" w:lineRule="exact"/>
        <w:jc w:val="center"/>
        <w:rPr>
          <w:rFonts w:ascii="仿宋_GB2312" w:eastAsia="仿宋_GB2312" w:hAnsi="仿宋_GB2312" w:cs="仿宋_GB2312" w:hint="eastAsia"/>
          <w:sz w:val="28"/>
          <w:szCs w:val="28"/>
        </w:rPr>
      </w:pPr>
      <w:r>
        <w:rPr>
          <w:rFonts w:ascii="仿宋_GB2312" w:eastAsia="仿宋_GB2312" w:hAnsi="仿宋_GB2312" w:cs="仿宋_GB2312"/>
          <w:sz w:val="28"/>
          <w:szCs w:val="28"/>
        </w:rPr>
        <w:br w:type="page"/>
      </w:r>
      <w:r>
        <w:rPr>
          <w:rFonts w:ascii="方正小标宋简体" w:eastAsia="方正小标宋简体" w:hAnsi="仿宋" w:hint="eastAsia"/>
          <w:sz w:val="36"/>
          <w:szCs w:val="36"/>
        </w:rPr>
        <w:lastRenderedPageBreak/>
        <w:t>202</w:t>
      </w:r>
      <w:r w:rsidR="00B12137">
        <w:rPr>
          <w:rFonts w:ascii="方正小标宋简体" w:eastAsia="方正小标宋简体" w:hAnsi="仿宋" w:hint="eastAsia"/>
          <w:sz w:val="36"/>
          <w:szCs w:val="36"/>
        </w:rPr>
        <w:t>5</w:t>
      </w:r>
      <w:r>
        <w:rPr>
          <w:rFonts w:ascii="方正小标宋简体" w:eastAsia="方正小标宋简体" w:hAnsi="仿宋" w:hint="eastAsia"/>
          <w:sz w:val="36"/>
          <w:szCs w:val="36"/>
        </w:rPr>
        <w:t>—202</w:t>
      </w:r>
      <w:r w:rsidR="00B12137">
        <w:rPr>
          <w:rFonts w:ascii="方正小标宋简体" w:eastAsia="方正小标宋简体" w:hAnsi="仿宋" w:hint="eastAsia"/>
          <w:sz w:val="36"/>
          <w:szCs w:val="36"/>
        </w:rPr>
        <w:t>6</w:t>
      </w:r>
      <w:r>
        <w:rPr>
          <w:rFonts w:ascii="方正小标宋简体" w:eastAsia="方正小标宋简体" w:hAnsi="仿宋" w:hint="eastAsia"/>
          <w:sz w:val="36"/>
          <w:szCs w:val="36"/>
        </w:rPr>
        <w:t>学年“优秀志愿者协会”申报表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51"/>
        <w:gridCol w:w="1843"/>
        <w:gridCol w:w="2573"/>
      </w:tblGrid>
      <w:tr w:rsidR="00817167" w14:paraId="729C900A" w14:textId="77777777">
        <w:trPr>
          <w:trHeight w:val="459"/>
        </w:trPr>
        <w:tc>
          <w:tcPr>
            <w:tcW w:w="1555" w:type="dxa"/>
            <w:tcBorders>
              <w:top w:val="single" w:sz="4" w:space="0" w:color="auto"/>
              <w:left w:val="single" w:sz="4" w:space="0" w:color="auto"/>
              <w:right w:val="single" w:sz="4" w:space="0" w:color="auto"/>
            </w:tcBorders>
          </w:tcPr>
          <w:p w14:paraId="5F7E847A" w14:textId="77777777" w:rsidR="00817167" w:rsidRDefault="00000000">
            <w:pPr>
              <w:spacing w:line="460" w:lineRule="exact"/>
              <w:rPr>
                <w:rFonts w:ascii="仿宋_GB2312" w:eastAsia="仿宋_GB2312" w:hAnsi="仿宋" w:hint="eastAsia"/>
                <w:sz w:val="24"/>
              </w:rPr>
            </w:pPr>
            <w:r>
              <w:rPr>
                <w:rFonts w:ascii="仿宋_GB2312" w:eastAsia="仿宋_GB2312" w:hAnsi="仿宋" w:hint="eastAsia"/>
                <w:sz w:val="24"/>
              </w:rPr>
              <w:t>集体名称</w:t>
            </w:r>
          </w:p>
        </w:tc>
        <w:tc>
          <w:tcPr>
            <w:tcW w:w="6967" w:type="dxa"/>
            <w:gridSpan w:val="3"/>
            <w:tcBorders>
              <w:top w:val="single" w:sz="4" w:space="0" w:color="auto"/>
              <w:left w:val="single" w:sz="4" w:space="0" w:color="auto"/>
              <w:right w:val="single" w:sz="4" w:space="0" w:color="auto"/>
            </w:tcBorders>
          </w:tcPr>
          <w:p w14:paraId="13AD18C9" w14:textId="77777777" w:rsidR="00817167" w:rsidRDefault="00817167">
            <w:pPr>
              <w:spacing w:line="460" w:lineRule="exact"/>
              <w:ind w:firstLineChars="205" w:firstLine="492"/>
              <w:rPr>
                <w:rFonts w:ascii="仿宋_GB2312" w:eastAsia="仿宋_GB2312" w:hAnsi="仿宋" w:hint="eastAsia"/>
                <w:sz w:val="24"/>
              </w:rPr>
            </w:pPr>
          </w:p>
        </w:tc>
      </w:tr>
      <w:tr w:rsidR="00817167" w14:paraId="2B2531B3" w14:textId="77777777">
        <w:trPr>
          <w:trHeight w:val="449"/>
        </w:trPr>
        <w:tc>
          <w:tcPr>
            <w:tcW w:w="1555" w:type="dxa"/>
            <w:tcBorders>
              <w:left w:val="single" w:sz="4" w:space="0" w:color="auto"/>
            </w:tcBorders>
          </w:tcPr>
          <w:p w14:paraId="7B4EB23C" w14:textId="77777777" w:rsidR="00817167" w:rsidRDefault="00000000">
            <w:pPr>
              <w:spacing w:line="460" w:lineRule="exact"/>
              <w:rPr>
                <w:rFonts w:ascii="仿宋_GB2312" w:eastAsia="仿宋_GB2312" w:hAnsi="仿宋" w:hint="eastAsia"/>
                <w:sz w:val="24"/>
              </w:rPr>
            </w:pPr>
            <w:r>
              <w:rPr>
                <w:rFonts w:ascii="仿宋_GB2312" w:eastAsia="仿宋_GB2312" w:hAnsi="仿宋" w:hint="eastAsia"/>
                <w:sz w:val="24"/>
              </w:rPr>
              <w:t>组织人数</w:t>
            </w:r>
          </w:p>
        </w:tc>
        <w:tc>
          <w:tcPr>
            <w:tcW w:w="2551" w:type="dxa"/>
            <w:tcBorders>
              <w:left w:val="single" w:sz="4" w:space="0" w:color="auto"/>
            </w:tcBorders>
          </w:tcPr>
          <w:p w14:paraId="1518A980" w14:textId="77777777" w:rsidR="00817167" w:rsidRDefault="00817167">
            <w:pPr>
              <w:spacing w:line="460" w:lineRule="exact"/>
              <w:ind w:firstLineChars="205" w:firstLine="492"/>
              <w:rPr>
                <w:rFonts w:ascii="仿宋_GB2312" w:eastAsia="仿宋_GB2312" w:hAnsi="仿宋" w:hint="eastAsia"/>
                <w:sz w:val="24"/>
              </w:rPr>
            </w:pPr>
          </w:p>
        </w:tc>
        <w:tc>
          <w:tcPr>
            <w:tcW w:w="1843" w:type="dxa"/>
          </w:tcPr>
          <w:p w14:paraId="6E2B5728" w14:textId="77777777" w:rsidR="00817167" w:rsidRDefault="00000000">
            <w:pPr>
              <w:spacing w:line="460" w:lineRule="exact"/>
              <w:rPr>
                <w:rFonts w:ascii="仿宋_GB2312" w:eastAsia="仿宋_GB2312" w:hAnsi="仿宋" w:hint="eastAsia"/>
                <w:sz w:val="24"/>
              </w:rPr>
            </w:pPr>
            <w:r>
              <w:rPr>
                <w:rFonts w:ascii="仿宋_GB2312" w:eastAsia="仿宋_GB2312" w:hAnsi="仿宋" w:hint="eastAsia"/>
                <w:sz w:val="24"/>
              </w:rPr>
              <w:t>负责人姓名</w:t>
            </w:r>
          </w:p>
        </w:tc>
        <w:tc>
          <w:tcPr>
            <w:tcW w:w="2573" w:type="dxa"/>
            <w:tcBorders>
              <w:right w:val="single" w:sz="4" w:space="0" w:color="auto"/>
            </w:tcBorders>
          </w:tcPr>
          <w:p w14:paraId="0FBB9A90" w14:textId="77777777" w:rsidR="00817167" w:rsidRDefault="00817167">
            <w:pPr>
              <w:spacing w:line="460" w:lineRule="exact"/>
              <w:ind w:firstLineChars="205" w:firstLine="492"/>
              <w:rPr>
                <w:rFonts w:ascii="仿宋_GB2312" w:eastAsia="仿宋_GB2312" w:hAnsi="仿宋" w:hint="eastAsia"/>
                <w:sz w:val="24"/>
              </w:rPr>
            </w:pPr>
          </w:p>
        </w:tc>
      </w:tr>
      <w:tr w:rsidR="00817167" w14:paraId="2B6A9331" w14:textId="77777777">
        <w:trPr>
          <w:trHeight w:val="443"/>
        </w:trPr>
        <w:tc>
          <w:tcPr>
            <w:tcW w:w="1555" w:type="dxa"/>
            <w:tcBorders>
              <w:left w:val="single" w:sz="4" w:space="0" w:color="auto"/>
            </w:tcBorders>
          </w:tcPr>
          <w:p w14:paraId="4CF05A05" w14:textId="77777777" w:rsidR="00817167" w:rsidRDefault="00000000">
            <w:pPr>
              <w:spacing w:line="460" w:lineRule="exact"/>
              <w:rPr>
                <w:rFonts w:ascii="仿宋_GB2312" w:eastAsia="仿宋_GB2312" w:hAnsi="仿宋" w:hint="eastAsia"/>
                <w:sz w:val="24"/>
              </w:rPr>
            </w:pPr>
            <w:r>
              <w:rPr>
                <w:rFonts w:ascii="仿宋_GB2312" w:eastAsia="仿宋_GB2312" w:hAnsi="仿宋" w:hint="eastAsia"/>
                <w:sz w:val="24"/>
              </w:rPr>
              <w:t>服务总时数</w:t>
            </w:r>
          </w:p>
        </w:tc>
        <w:tc>
          <w:tcPr>
            <w:tcW w:w="2551" w:type="dxa"/>
            <w:tcBorders>
              <w:left w:val="single" w:sz="4" w:space="0" w:color="auto"/>
            </w:tcBorders>
          </w:tcPr>
          <w:p w14:paraId="3BBA6249" w14:textId="77777777" w:rsidR="00817167" w:rsidRDefault="00817167">
            <w:pPr>
              <w:spacing w:line="460" w:lineRule="exact"/>
              <w:ind w:firstLineChars="205" w:firstLine="492"/>
              <w:rPr>
                <w:rFonts w:ascii="仿宋_GB2312" w:eastAsia="仿宋_GB2312" w:hAnsi="仿宋" w:hint="eastAsia"/>
                <w:sz w:val="24"/>
              </w:rPr>
            </w:pPr>
          </w:p>
        </w:tc>
        <w:tc>
          <w:tcPr>
            <w:tcW w:w="1843" w:type="dxa"/>
            <w:tcBorders>
              <w:right w:val="single" w:sz="4" w:space="0" w:color="auto"/>
            </w:tcBorders>
          </w:tcPr>
          <w:p w14:paraId="785956A5" w14:textId="77777777" w:rsidR="00817167" w:rsidRDefault="00000000">
            <w:pPr>
              <w:spacing w:line="460" w:lineRule="exact"/>
              <w:rPr>
                <w:rFonts w:ascii="仿宋_GB2312" w:eastAsia="仿宋_GB2312" w:hAnsi="仿宋" w:hint="eastAsia"/>
                <w:sz w:val="24"/>
              </w:rPr>
            </w:pPr>
            <w:r>
              <w:rPr>
                <w:rFonts w:ascii="仿宋_GB2312" w:eastAsia="仿宋_GB2312" w:hAnsi="仿宋" w:hint="eastAsia"/>
                <w:sz w:val="24"/>
              </w:rPr>
              <w:t>人均服务时数</w:t>
            </w:r>
          </w:p>
        </w:tc>
        <w:tc>
          <w:tcPr>
            <w:tcW w:w="2573" w:type="dxa"/>
            <w:tcBorders>
              <w:right w:val="single" w:sz="4" w:space="0" w:color="auto"/>
            </w:tcBorders>
          </w:tcPr>
          <w:p w14:paraId="165DE6C3" w14:textId="77777777" w:rsidR="00817167" w:rsidRDefault="00817167">
            <w:pPr>
              <w:spacing w:line="460" w:lineRule="exact"/>
              <w:ind w:firstLineChars="205" w:firstLine="492"/>
              <w:rPr>
                <w:rFonts w:ascii="仿宋_GB2312" w:eastAsia="仿宋_GB2312" w:hAnsi="仿宋" w:hint="eastAsia"/>
                <w:sz w:val="24"/>
              </w:rPr>
            </w:pPr>
          </w:p>
        </w:tc>
      </w:tr>
      <w:tr w:rsidR="00817167" w14:paraId="596F72EE" w14:textId="77777777">
        <w:trPr>
          <w:trHeight w:val="2757"/>
        </w:trPr>
        <w:tc>
          <w:tcPr>
            <w:tcW w:w="8522" w:type="dxa"/>
            <w:gridSpan w:val="4"/>
            <w:tcBorders>
              <w:left w:val="single" w:sz="4" w:space="0" w:color="auto"/>
              <w:right w:val="single" w:sz="4" w:space="0" w:color="auto"/>
            </w:tcBorders>
          </w:tcPr>
          <w:p w14:paraId="329D9C2A" w14:textId="77777777" w:rsidR="00817167" w:rsidRDefault="00000000">
            <w:pPr>
              <w:spacing w:line="460" w:lineRule="exact"/>
              <w:ind w:firstLine="482"/>
              <w:rPr>
                <w:rFonts w:ascii="仿宋_GB2312" w:eastAsia="仿宋_GB2312" w:hAnsi="仿宋" w:hint="eastAsia"/>
                <w:sz w:val="24"/>
              </w:rPr>
            </w:pPr>
            <w:r>
              <w:rPr>
                <w:rFonts w:ascii="仿宋_GB2312" w:eastAsia="仿宋_GB2312" w:hAnsi="仿宋" w:hint="eastAsia"/>
                <w:sz w:val="24"/>
              </w:rPr>
              <w:t>主要事迹简介：</w:t>
            </w:r>
          </w:p>
          <w:p w14:paraId="637CB72B" w14:textId="77777777" w:rsidR="00817167" w:rsidRDefault="00817167">
            <w:pPr>
              <w:spacing w:line="460" w:lineRule="exact"/>
              <w:ind w:firstLine="482"/>
              <w:rPr>
                <w:rFonts w:ascii="仿宋_GB2312" w:eastAsia="仿宋_GB2312" w:hAnsi="仿宋" w:hint="eastAsia"/>
                <w:sz w:val="24"/>
              </w:rPr>
            </w:pPr>
          </w:p>
          <w:p w14:paraId="428BEA80" w14:textId="77777777" w:rsidR="00817167" w:rsidRDefault="00817167">
            <w:pPr>
              <w:spacing w:line="460" w:lineRule="exact"/>
              <w:ind w:firstLine="482"/>
              <w:rPr>
                <w:rFonts w:ascii="仿宋_GB2312" w:eastAsia="仿宋_GB2312" w:hAnsi="仿宋" w:hint="eastAsia"/>
                <w:sz w:val="24"/>
              </w:rPr>
            </w:pPr>
          </w:p>
          <w:p w14:paraId="0CB01056" w14:textId="77777777" w:rsidR="00817167" w:rsidRDefault="00817167">
            <w:pPr>
              <w:spacing w:line="460" w:lineRule="exact"/>
              <w:ind w:firstLine="482"/>
              <w:rPr>
                <w:rFonts w:ascii="仿宋_GB2312" w:eastAsia="仿宋_GB2312" w:hAnsi="仿宋" w:hint="eastAsia"/>
                <w:sz w:val="24"/>
              </w:rPr>
            </w:pPr>
          </w:p>
        </w:tc>
      </w:tr>
      <w:tr w:rsidR="00817167" w14:paraId="799F7511" w14:textId="77777777">
        <w:trPr>
          <w:trHeight w:val="3108"/>
        </w:trPr>
        <w:tc>
          <w:tcPr>
            <w:tcW w:w="8522" w:type="dxa"/>
            <w:gridSpan w:val="4"/>
            <w:tcBorders>
              <w:left w:val="single" w:sz="4" w:space="0" w:color="auto"/>
              <w:right w:val="single" w:sz="4" w:space="0" w:color="auto"/>
            </w:tcBorders>
          </w:tcPr>
          <w:p w14:paraId="2398FD70" w14:textId="321D493D" w:rsidR="00817167" w:rsidRDefault="00B2625F">
            <w:pPr>
              <w:spacing w:line="460" w:lineRule="exact"/>
              <w:ind w:firstLine="482"/>
              <w:rPr>
                <w:rFonts w:ascii="仿宋_GB2312" w:eastAsia="仿宋_GB2312" w:hAnsi="仿宋" w:hint="eastAsia"/>
                <w:sz w:val="24"/>
              </w:rPr>
            </w:pPr>
            <w:r>
              <w:rPr>
                <w:rFonts w:ascii="仿宋_GB2312" w:eastAsia="仿宋_GB2312" w:hAnsi="仿宋" w:hint="eastAsia"/>
                <w:sz w:val="24"/>
              </w:rPr>
              <w:t>学院团委意见：</w:t>
            </w:r>
          </w:p>
          <w:p w14:paraId="3F3F7785" w14:textId="77777777" w:rsidR="00817167" w:rsidRDefault="00817167">
            <w:pPr>
              <w:spacing w:line="460" w:lineRule="exact"/>
              <w:ind w:firstLine="482"/>
              <w:rPr>
                <w:rFonts w:ascii="仿宋_GB2312" w:eastAsia="仿宋_GB2312" w:hAnsi="仿宋" w:hint="eastAsia"/>
                <w:sz w:val="24"/>
              </w:rPr>
            </w:pPr>
          </w:p>
          <w:p w14:paraId="00D90E40" w14:textId="77777777" w:rsidR="00817167" w:rsidRDefault="00817167">
            <w:pPr>
              <w:spacing w:line="460" w:lineRule="exact"/>
              <w:ind w:firstLine="482"/>
              <w:rPr>
                <w:rFonts w:ascii="仿宋_GB2312" w:eastAsia="仿宋_GB2312" w:hAnsi="仿宋" w:hint="eastAsia"/>
                <w:sz w:val="24"/>
              </w:rPr>
            </w:pPr>
          </w:p>
          <w:p w14:paraId="22045411" w14:textId="77777777" w:rsidR="00817167" w:rsidRDefault="00817167">
            <w:pPr>
              <w:spacing w:line="460" w:lineRule="exact"/>
              <w:ind w:firstLine="482"/>
              <w:rPr>
                <w:rFonts w:ascii="仿宋_GB2312" w:eastAsia="仿宋_GB2312" w:hAnsi="仿宋" w:hint="eastAsia"/>
                <w:sz w:val="24"/>
              </w:rPr>
            </w:pPr>
          </w:p>
          <w:p w14:paraId="1B19C71A" w14:textId="77777777" w:rsidR="00817167" w:rsidRDefault="00817167">
            <w:pPr>
              <w:spacing w:line="460" w:lineRule="exact"/>
              <w:ind w:firstLine="482"/>
              <w:rPr>
                <w:rFonts w:ascii="仿宋_GB2312" w:eastAsia="仿宋_GB2312" w:hAnsi="仿宋" w:hint="eastAsia"/>
                <w:sz w:val="24"/>
              </w:rPr>
            </w:pPr>
          </w:p>
          <w:p w14:paraId="46F7F4E4" w14:textId="77777777" w:rsidR="00817167" w:rsidRDefault="00817167">
            <w:pPr>
              <w:spacing w:line="460" w:lineRule="exact"/>
              <w:ind w:firstLine="482"/>
              <w:rPr>
                <w:rFonts w:ascii="仿宋_GB2312" w:eastAsia="仿宋_GB2312" w:hAnsi="仿宋" w:hint="eastAsia"/>
                <w:sz w:val="24"/>
              </w:rPr>
            </w:pPr>
          </w:p>
          <w:p w14:paraId="317AB91D" w14:textId="77777777" w:rsidR="00817167" w:rsidRDefault="00000000">
            <w:pPr>
              <w:spacing w:line="460" w:lineRule="exact"/>
              <w:ind w:firstLineChars="205" w:firstLine="492"/>
              <w:jc w:val="center"/>
              <w:rPr>
                <w:rFonts w:ascii="仿宋_GB2312" w:eastAsia="仿宋_GB2312" w:hAnsi="仿宋" w:hint="eastAsia"/>
                <w:sz w:val="24"/>
              </w:rPr>
            </w:pPr>
            <w:r>
              <w:rPr>
                <w:rFonts w:ascii="仿宋_GB2312" w:eastAsia="仿宋_GB2312" w:hAnsi="仿宋" w:hint="eastAsia"/>
                <w:sz w:val="24"/>
              </w:rPr>
              <w:t xml:space="preserve">                                   盖 章：</w:t>
            </w:r>
          </w:p>
          <w:p w14:paraId="4C1C6D71" w14:textId="77777777" w:rsidR="00817167" w:rsidRDefault="00000000">
            <w:pPr>
              <w:spacing w:line="460" w:lineRule="exact"/>
              <w:ind w:firstLineChars="205" w:firstLine="492"/>
              <w:rPr>
                <w:rFonts w:ascii="仿宋_GB2312" w:eastAsia="仿宋_GB2312" w:hAnsi="仿宋" w:hint="eastAsia"/>
                <w:sz w:val="24"/>
              </w:rPr>
            </w:pPr>
            <w:r>
              <w:rPr>
                <w:rFonts w:ascii="仿宋_GB2312" w:eastAsia="仿宋_GB2312" w:hAnsi="仿宋" w:hint="eastAsia"/>
                <w:sz w:val="24"/>
              </w:rPr>
              <w:t xml:space="preserve">                                          年    月    日</w:t>
            </w:r>
          </w:p>
        </w:tc>
      </w:tr>
      <w:tr w:rsidR="00817167" w14:paraId="53705771" w14:textId="77777777">
        <w:trPr>
          <w:trHeight w:val="3413"/>
        </w:trPr>
        <w:tc>
          <w:tcPr>
            <w:tcW w:w="8522" w:type="dxa"/>
            <w:gridSpan w:val="4"/>
            <w:tcBorders>
              <w:left w:val="single" w:sz="4" w:space="0" w:color="auto"/>
              <w:right w:val="single" w:sz="4" w:space="0" w:color="auto"/>
            </w:tcBorders>
          </w:tcPr>
          <w:p w14:paraId="755B1864" w14:textId="77777777" w:rsidR="00817167" w:rsidRDefault="00000000">
            <w:pPr>
              <w:spacing w:line="460" w:lineRule="exact"/>
              <w:ind w:firstLine="482"/>
              <w:rPr>
                <w:rFonts w:ascii="仿宋_GB2312" w:eastAsia="仿宋_GB2312" w:hAnsi="仿宋" w:hint="eastAsia"/>
                <w:sz w:val="24"/>
              </w:rPr>
            </w:pPr>
            <w:r>
              <w:rPr>
                <w:rFonts w:ascii="仿宋_GB2312" w:eastAsia="仿宋_GB2312" w:hAnsi="仿宋" w:hint="eastAsia"/>
                <w:sz w:val="24"/>
              </w:rPr>
              <w:t>学院党委意见：</w:t>
            </w:r>
          </w:p>
          <w:p w14:paraId="42C3A10D" w14:textId="77777777" w:rsidR="00817167" w:rsidRDefault="00817167">
            <w:pPr>
              <w:spacing w:line="460" w:lineRule="exact"/>
              <w:ind w:firstLine="482"/>
              <w:rPr>
                <w:rFonts w:ascii="仿宋_GB2312" w:eastAsia="仿宋_GB2312" w:hAnsi="仿宋" w:hint="eastAsia"/>
                <w:sz w:val="24"/>
              </w:rPr>
            </w:pPr>
          </w:p>
          <w:p w14:paraId="660638C7" w14:textId="77777777" w:rsidR="00817167" w:rsidRDefault="00817167">
            <w:pPr>
              <w:spacing w:line="460" w:lineRule="exact"/>
              <w:ind w:firstLine="482"/>
              <w:rPr>
                <w:rFonts w:ascii="仿宋_GB2312" w:eastAsia="仿宋_GB2312" w:hAnsi="仿宋" w:hint="eastAsia"/>
                <w:sz w:val="24"/>
              </w:rPr>
            </w:pPr>
          </w:p>
          <w:p w14:paraId="17BD07F5" w14:textId="77777777" w:rsidR="00817167" w:rsidRDefault="00817167">
            <w:pPr>
              <w:spacing w:line="460" w:lineRule="exact"/>
              <w:ind w:firstLine="482"/>
              <w:rPr>
                <w:rFonts w:ascii="仿宋_GB2312" w:eastAsia="仿宋_GB2312" w:hAnsi="仿宋" w:hint="eastAsia"/>
                <w:sz w:val="24"/>
              </w:rPr>
            </w:pPr>
          </w:p>
          <w:p w14:paraId="49E6F76D" w14:textId="77777777" w:rsidR="00817167" w:rsidRDefault="00817167">
            <w:pPr>
              <w:spacing w:line="460" w:lineRule="exact"/>
              <w:ind w:firstLine="482"/>
              <w:rPr>
                <w:rFonts w:ascii="仿宋_GB2312" w:eastAsia="仿宋_GB2312" w:hAnsi="仿宋" w:hint="eastAsia"/>
                <w:sz w:val="24"/>
              </w:rPr>
            </w:pPr>
          </w:p>
          <w:p w14:paraId="3CAEFDFE" w14:textId="77777777" w:rsidR="00817167" w:rsidRDefault="00817167">
            <w:pPr>
              <w:spacing w:line="460" w:lineRule="exact"/>
              <w:ind w:firstLine="482"/>
              <w:rPr>
                <w:rFonts w:ascii="仿宋_GB2312" w:eastAsia="仿宋_GB2312" w:hAnsi="仿宋" w:hint="eastAsia"/>
                <w:sz w:val="24"/>
              </w:rPr>
            </w:pPr>
          </w:p>
          <w:p w14:paraId="2052DA9C" w14:textId="77777777" w:rsidR="00817167" w:rsidRDefault="00817167">
            <w:pPr>
              <w:spacing w:line="460" w:lineRule="exact"/>
              <w:ind w:firstLine="482"/>
              <w:rPr>
                <w:rFonts w:ascii="仿宋_GB2312" w:eastAsia="仿宋_GB2312" w:hAnsi="仿宋" w:hint="eastAsia"/>
                <w:sz w:val="24"/>
              </w:rPr>
            </w:pPr>
          </w:p>
          <w:p w14:paraId="25994447" w14:textId="77777777" w:rsidR="00817167" w:rsidRDefault="00000000">
            <w:pPr>
              <w:spacing w:line="460" w:lineRule="exact"/>
              <w:ind w:firstLineChars="205" w:firstLine="492"/>
              <w:rPr>
                <w:rFonts w:ascii="仿宋_GB2312" w:eastAsia="仿宋_GB2312" w:hAnsi="仿宋" w:hint="eastAsia"/>
                <w:sz w:val="24"/>
              </w:rPr>
            </w:pPr>
            <w:r>
              <w:rPr>
                <w:rFonts w:ascii="仿宋_GB2312" w:eastAsia="仿宋_GB2312" w:hAnsi="仿宋" w:hint="eastAsia"/>
                <w:sz w:val="24"/>
              </w:rPr>
              <w:t xml:space="preserve">                                               盖 章：</w:t>
            </w:r>
          </w:p>
          <w:p w14:paraId="03DD14B7" w14:textId="77777777" w:rsidR="00817167" w:rsidRDefault="00000000">
            <w:pPr>
              <w:spacing w:line="460" w:lineRule="exact"/>
              <w:ind w:firstLineChars="205" w:firstLine="492"/>
              <w:rPr>
                <w:rFonts w:ascii="仿宋_GB2312" w:eastAsia="仿宋_GB2312" w:hAnsi="仿宋" w:hint="eastAsia"/>
                <w:sz w:val="24"/>
              </w:rPr>
            </w:pPr>
            <w:r>
              <w:rPr>
                <w:rFonts w:ascii="仿宋_GB2312" w:eastAsia="仿宋_GB2312" w:hAnsi="仿宋" w:hint="eastAsia"/>
                <w:sz w:val="24"/>
              </w:rPr>
              <w:t xml:space="preserve">                                          年    月    日</w:t>
            </w:r>
          </w:p>
        </w:tc>
      </w:tr>
    </w:tbl>
    <w:p w14:paraId="17D77547" w14:textId="77777777" w:rsidR="00817167" w:rsidRDefault="00000000">
      <w:pPr>
        <w:spacing w:line="460" w:lineRule="exact"/>
        <w:rPr>
          <w:rFonts w:ascii="仿宋_GB2312" w:eastAsia="仿宋_GB2312" w:hAnsi="仿宋" w:hint="eastAsia"/>
          <w:szCs w:val="21"/>
        </w:rPr>
      </w:pPr>
      <w:r>
        <w:rPr>
          <w:rFonts w:ascii="仿宋_GB2312" w:eastAsia="仿宋_GB2312" w:hAnsi="仿宋" w:hint="eastAsia"/>
          <w:szCs w:val="21"/>
        </w:rPr>
        <w:t>备注：1.此表请用黑色、蓝黑色钢笔或中性笔填写，字迹工整清晰; 2.此表可复制。</w:t>
      </w:r>
    </w:p>
    <w:p w14:paraId="3FBAD57F" w14:textId="2DEFF5D2" w:rsidR="00817167" w:rsidRDefault="00000000">
      <w:pPr>
        <w:spacing w:line="460" w:lineRule="exact"/>
        <w:jc w:val="center"/>
      </w:pPr>
      <w:r>
        <w:t>中南</w:t>
      </w:r>
      <w:proofErr w:type="gramStart"/>
      <w:r>
        <w:t>财经政法</w:t>
      </w:r>
      <w:proofErr w:type="gramEnd"/>
      <w:r>
        <w:t>大学</w:t>
      </w:r>
      <w:r>
        <w:rPr>
          <w:rFonts w:hint="eastAsia"/>
        </w:rPr>
        <w:t>志愿者协会</w:t>
      </w:r>
      <w:r>
        <w:t>二〇二</w:t>
      </w:r>
      <w:r w:rsidR="00B12137">
        <w:rPr>
          <w:rFonts w:hint="eastAsia"/>
        </w:rPr>
        <w:t>六</w:t>
      </w:r>
      <w:r>
        <w:t>年制</w:t>
      </w:r>
      <w:r>
        <w:br w:type="page"/>
      </w:r>
    </w:p>
    <w:p w14:paraId="7D9D4585" w14:textId="77777777" w:rsidR="00817167" w:rsidRDefault="00000000">
      <w:pPr>
        <w:spacing w:line="460" w:lineRule="exact"/>
        <w:jc w:val="center"/>
        <w:rPr>
          <w:rFonts w:ascii="仿宋" w:eastAsia="仿宋" w:hAnsi="仿宋" w:hint="eastAsia"/>
          <w:b/>
          <w:bCs/>
          <w:sz w:val="28"/>
          <w:szCs w:val="28"/>
        </w:rPr>
      </w:pPr>
      <w:r>
        <w:rPr>
          <w:rFonts w:ascii="仿宋" w:eastAsia="仿宋" w:hAnsi="仿宋" w:hint="eastAsia"/>
          <w:b/>
          <w:bCs/>
          <w:sz w:val="28"/>
          <w:szCs w:val="28"/>
        </w:rPr>
        <w:lastRenderedPageBreak/>
        <w:t>(“中南财经政法大学优秀志愿者协会”申报材料模板)</w:t>
      </w:r>
    </w:p>
    <w:p w14:paraId="1580FE19" w14:textId="77777777" w:rsidR="00817167" w:rsidRDefault="00000000">
      <w:pPr>
        <w:spacing w:line="460" w:lineRule="exact"/>
        <w:ind w:firstLine="723"/>
        <w:jc w:val="center"/>
        <w:rPr>
          <w:rFonts w:ascii="方正小标宋简体" w:eastAsia="方正小标宋简体" w:hAnsi="仿宋" w:hint="eastAsia"/>
          <w:b/>
          <w:sz w:val="36"/>
          <w:szCs w:val="36"/>
        </w:rPr>
      </w:pPr>
      <w:r>
        <w:rPr>
          <w:rFonts w:ascii="方正小标宋简体" w:eastAsia="方正小标宋简体" w:hAnsi="仿宋" w:hint="eastAsia"/>
          <w:b/>
          <w:sz w:val="36"/>
          <w:szCs w:val="36"/>
        </w:rPr>
        <w:t>中南</w:t>
      </w:r>
      <w:proofErr w:type="gramStart"/>
      <w:r>
        <w:rPr>
          <w:rFonts w:ascii="方正小标宋简体" w:eastAsia="方正小标宋简体" w:hAnsi="仿宋" w:hint="eastAsia"/>
          <w:b/>
          <w:sz w:val="36"/>
          <w:szCs w:val="36"/>
        </w:rPr>
        <w:t>财经政法</w:t>
      </w:r>
      <w:proofErr w:type="gramEnd"/>
      <w:r>
        <w:rPr>
          <w:rFonts w:ascii="方正小标宋简体" w:eastAsia="方正小标宋简体" w:hAnsi="仿宋" w:hint="eastAsia"/>
          <w:b/>
          <w:sz w:val="36"/>
          <w:szCs w:val="36"/>
        </w:rPr>
        <w:t>大学</w:t>
      </w:r>
    </w:p>
    <w:p w14:paraId="10A0C573" w14:textId="77777777" w:rsidR="00817167" w:rsidRDefault="00000000">
      <w:pPr>
        <w:spacing w:line="460" w:lineRule="exact"/>
        <w:ind w:firstLine="723"/>
        <w:jc w:val="center"/>
        <w:rPr>
          <w:rFonts w:ascii="方正小标宋简体" w:eastAsia="方正小标宋简体" w:hAnsi="仿宋" w:hint="eastAsia"/>
          <w:b/>
          <w:bCs/>
          <w:sz w:val="36"/>
          <w:szCs w:val="36"/>
        </w:rPr>
      </w:pPr>
      <w:r>
        <w:rPr>
          <w:rFonts w:ascii="方正小标宋简体" w:eastAsia="方正小标宋简体" w:hAnsi="仿宋" w:hint="eastAsia"/>
          <w:b/>
          <w:bCs/>
          <w:sz w:val="36"/>
          <w:szCs w:val="36"/>
        </w:rPr>
        <w:t>优秀志愿者协会</w:t>
      </w:r>
    </w:p>
    <w:p w14:paraId="02C38162" w14:textId="77777777" w:rsidR="00817167" w:rsidRDefault="00000000">
      <w:pPr>
        <w:spacing w:line="460" w:lineRule="exact"/>
        <w:ind w:firstLine="723"/>
        <w:jc w:val="center"/>
        <w:rPr>
          <w:rFonts w:ascii="方正小标宋简体" w:eastAsia="方正小标宋简体" w:hAnsi="仿宋" w:hint="eastAsia"/>
          <w:b/>
          <w:sz w:val="36"/>
          <w:szCs w:val="36"/>
        </w:rPr>
      </w:pPr>
      <w:r>
        <w:rPr>
          <w:rFonts w:ascii="方正小标宋简体" w:eastAsia="方正小标宋简体" w:hAnsi="仿宋" w:hint="eastAsia"/>
          <w:b/>
          <w:sz w:val="36"/>
          <w:szCs w:val="36"/>
        </w:rPr>
        <w:t>申报材料</w:t>
      </w:r>
    </w:p>
    <w:p w14:paraId="21472D59" w14:textId="77777777" w:rsidR="00817167" w:rsidRDefault="00000000">
      <w:pPr>
        <w:spacing w:line="460" w:lineRule="exact"/>
        <w:ind w:firstLine="8031"/>
        <w:jc w:val="center"/>
        <w:rPr>
          <w:rFonts w:ascii="方正小标宋简体" w:eastAsia="方正小标宋简体" w:hAnsi="仿宋" w:hint="eastAsia"/>
          <w:b/>
          <w:sz w:val="36"/>
          <w:szCs w:val="36"/>
        </w:rPr>
      </w:pPr>
      <w:r>
        <w:rPr>
          <w:rFonts w:ascii="仿宋" w:eastAsia="仿宋" w:hAnsi="仿宋"/>
          <w:noProof/>
          <w:sz w:val="400"/>
          <w:szCs w:val="400"/>
        </w:rPr>
        <w:drawing>
          <wp:anchor distT="0" distB="0" distL="114300" distR="114300" simplePos="0" relativeHeight="251659264" behindDoc="0" locked="0" layoutInCell="1" allowOverlap="1" wp14:anchorId="0BEB06F5" wp14:editId="5276A19F">
            <wp:simplePos x="0" y="0"/>
            <wp:positionH relativeFrom="column">
              <wp:posOffset>137160</wp:posOffset>
            </wp:positionH>
            <wp:positionV relativeFrom="paragraph">
              <wp:posOffset>408940</wp:posOffset>
            </wp:positionV>
            <wp:extent cx="5224145" cy="5048250"/>
            <wp:effectExtent l="0" t="0" r="0" b="0"/>
            <wp:wrapTopAndBottom/>
            <wp:docPr id="1" name="图片 1" descr="标志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志2"/>
                    <pic:cNvPicPr>
                      <a:picLocks noChangeAspect="1" noChangeArrowheads="1"/>
                    </pic:cNvPicPr>
                  </pic:nvPicPr>
                  <pic:blipFill>
                    <a:blip r:embed="rId8" cstate="print"/>
                    <a:srcRect/>
                    <a:stretch>
                      <a:fillRect/>
                    </a:stretch>
                  </pic:blipFill>
                  <pic:spPr>
                    <a:xfrm>
                      <a:off x="0" y="0"/>
                      <a:ext cx="5224145" cy="5048250"/>
                    </a:xfrm>
                    <a:prstGeom prst="rect">
                      <a:avLst/>
                    </a:prstGeom>
                    <a:noFill/>
                    <a:ln w="9525">
                      <a:noFill/>
                      <a:miter lim="800000"/>
                      <a:headEnd/>
                      <a:tailEnd/>
                    </a:ln>
                  </pic:spPr>
                </pic:pic>
              </a:graphicData>
            </a:graphic>
          </wp:anchor>
        </w:drawing>
      </w:r>
    </w:p>
    <w:p w14:paraId="42A37145" w14:textId="77777777" w:rsidR="00817167" w:rsidRDefault="00817167">
      <w:pPr>
        <w:spacing w:line="460" w:lineRule="exact"/>
        <w:ind w:firstLine="960"/>
        <w:rPr>
          <w:rFonts w:ascii="仿宋" w:eastAsia="仿宋" w:hAnsi="仿宋" w:hint="eastAsia"/>
          <w:b/>
          <w:sz w:val="48"/>
          <w:szCs w:val="48"/>
        </w:rPr>
      </w:pPr>
    </w:p>
    <w:p w14:paraId="133D4EEB" w14:textId="77777777" w:rsidR="00817167" w:rsidRDefault="00817167">
      <w:pPr>
        <w:spacing w:line="460" w:lineRule="exact"/>
        <w:ind w:firstLine="960"/>
        <w:rPr>
          <w:rFonts w:ascii="仿宋" w:eastAsia="仿宋" w:hAnsi="仿宋" w:hint="eastAsia"/>
          <w:b/>
          <w:sz w:val="48"/>
          <w:szCs w:val="48"/>
        </w:rPr>
      </w:pPr>
    </w:p>
    <w:p w14:paraId="32094199" w14:textId="77777777" w:rsidR="00817167" w:rsidRDefault="00817167">
      <w:pPr>
        <w:spacing w:line="460" w:lineRule="exact"/>
        <w:ind w:firstLine="960"/>
        <w:rPr>
          <w:rFonts w:ascii="仿宋" w:eastAsia="仿宋" w:hAnsi="仿宋" w:hint="eastAsia"/>
          <w:b/>
          <w:sz w:val="48"/>
          <w:szCs w:val="48"/>
        </w:rPr>
      </w:pPr>
    </w:p>
    <w:p w14:paraId="28265536" w14:textId="77777777" w:rsidR="00817167" w:rsidRDefault="00817167">
      <w:pPr>
        <w:spacing w:line="460" w:lineRule="exact"/>
        <w:ind w:firstLine="960"/>
        <w:rPr>
          <w:rFonts w:ascii="仿宋" w:eastAsia="仿宋" w:hAnsi="仿宋" w:hint="eastAsia"/>
          <w:b/>
          <w:sz w:val="48"/>
          <w:szCs w:val="48"/>
        </w:rPr>
      </w:pPr>
    </w:p>
    <w:p w14:paraId="619FCF28" w14:textId="77777777" w:rsidR="00817167" w:rsidRDefault="00817167">
      <w:pPr>
        <w:spacing w:line="460" w:lineRule="exact"/>
        <w:ind w:firstLine="960"/>
        <w:rPr>
          <w:rFonts w:ascii="仿宋" w:eastAsia="仿宋" w:hAnsi="仿宋" w:hint="eastAsia"/>
          <w:b/>
          <w:sz w:val="48"/>
          <w:szCs w:val="48"/>
        </w:rPr>
      </w:pPr>
    </w:p>
    <w:p w14:paraId="4ADB29DE" w14:textId="77777777" w:rsidR="00817167" w:rsidRDefault="00000000">
      <w:pPr>
        <w:spacing w:line="460" w:lineRule="exact"/>
        <w:ind w:firstLine="602"/>
        <w:jc w:val="center"/>
        <w:rPr>
          <w:rFonts w:ascii="仿宋" w:eastAsia="仿宋" w:hAnsi="仿宋" w:hint="eastAsia"/>
          <w:sz w:val="400"/>
          <w:szCs w:val="400"/>
        </w:rPr>
      </w:pPr>
      <w:r>
        <w:rPr>
          <w:rFonts w:ascii="仿宋_GB2312" w:eastAsia="仿宋_GB2312" w:hAnsi="仿宋" w:hint="eastAsia"/>
          <w:sz w:val="30"/>
          <w:szCs w:val="30"/>
        </w:rPr>
        <w:t>中南</w:t>
      </w:r>
      <w:proofErr w:type="gramStart"/>
      <w:r>
        <w:rPr>
          <w:rFonts w:ascii="仿宋_GB2312" w:eastAsia="仿宋_GB2312" w:hAnsi="仿宋" w:hint="eastAsia"/>
          <w:sz w:val="30"/>
          <w:szCs w:val="30"/>
        </w:rPr>
        <w:t>财经政法</w:t>
      </w:r>
      <w:proofErr w:type="gramEnd"/>
      <w:r>
        <w:rPr>
          <w:rFonts w:ascii="仿宋_GB2312" w:eastAsia="仿宋_GB2312" w:hAnsi="仿宋" w:hint="eastAsia"/>
          <w:sz w:val="30"/>
          <w:szCs w:val="30"/>
        </w:rPr>
        <w:t>大学XX学院志愿者协会</w:t>
      </w:r>
    </w:p>
    <w:p w14:paraId="54E1F88C" w14:textId="77777777" w:rsidR="00817167" w:rsidRDefault="00000000">
      <w:pPr>
        <w:spacing w:line="460" w:lineRule="exact"/>
        <w:ind w:right="281" w:firstLine="602"/>
        <w:jc w:val="center"/>
        <w:rPr>
          <w:rFonts w:ascii="仿宋_GB2312" w:eastAsia="仿宋_GB2312" w:hAnsi="仿宋" w:hint="eastAsia"/>
          <w:sz w:val="30"/>
          <w:szCs w:val="30"/>
        </w:rPr>
      </w:pPr>
      <w:r>
        <w:rPr>
          <w:rFonts w:ascii="仿宋_GB2312" w:eastAsia="仿宋_GB2312" w:hAnsi="仿宋" w:hint="eastAsia"/>
          <w:sz w:val="30"/>
          <w:szCs w:val="30"/>
        </w:rPr>
        <w:t>XXXX年XX月</w:t>
      </w:r>
    </w:p>
    <w:p w14:paraId="7C08F6F6"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lastRenderedPageBreak/>
        <w:t>目录</w:t>
      </w:r>
    </w:p>
    <w:p w14:paraId="7EF72EFA"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思想建设</w:t>
      </w:r>
    </w:p>
    <w:p w14:paraId="6BD23783"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组织建设</w:t>
      </w:r>
    </w:p>
    <w:p w14:paraId="7AA87ED1"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制度建设</w:t>
      </w:r>
    </w:p>
    <w:p w14:paraId="2D161D3A"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日常工作</w:t>
      </w:r>
    </w:p>
    <w:p w14:paraId="446BF2F1"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志愿服务活动开展情况</w:t>
      </w:r>
    </w:p>
    <w:p w14:paraId="7C53DC37"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突出表现（含获奖情况，由高到低排列）</w:t>
      </w:r>
    </w:p>
    <w:p w14:paraId="383433ED"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年度志愿服务指标数据情况</w:t>
      </w:r>
    </w:p>
    <w:p w14:paraId="45B8CE02" w14:textId="77777777" w:rsidR="00817167" w:rsidRDefault="00000000">
      <w:pPr>
        <w:numPr>
          <w:ilvl w:val="0"/>
          <w:numId w:val="1"/>
        </w:numPr>
        <w:spacing w:line="460" w:lineRule="exact"/>
        <w:ind w:firstLine="602"/>
        <w:rPr>
          <w:rFonts w:ascii="黑体" w:eastAsia="黑体" w:hAnsi="黑体" w:hint="eastAsia"/>
          <w:b/>
          <w:sz w:val="30"/>
          <w:szCs w:val="30"/>
        </w:rPr>
      </w:pPr>
      <w:r>
        <w:rPr>
          <w:rFonts w:ascii="黑体" w:eastAsia="黑体" w:hAnsi="黑体" w:hint="eastAsia"/>
          <w:b/>
          <w:sz w:val="30"/>
          <w:szCs w:val="30"/>
        </w:rPr>
        <w:t>结语</w:t>
      </w:r>
    </w:p>
    <w:p w14:paraId="5DC4046E" w14:textId="77777777" w:rsidR="00817167" w:rsidRDefault="00000000">
      <w:pPr>
        <w:spacing w:line="460" w:lineRule="exact"/>
        <w:ind w:firstLineChars="200" w:firstLine="562"/>
        <w:rPr>
          <w:rFonts w:ascii="仿宋" w:eastAsia="仿宋" w:hAnsi="仿宋" w:hint="eastAsia"/>
          <w:b/>
          <w:sz w:val="28"/>
          <w:szCs w:val="28"/>
        </w:rPr>
      </w:pPr>
      <w:r>
        <w:rPr>
          <w:rFonts w:ascii="仿宋" w:eastAsia="仿宋" w:hAnsi="仿宋" w:hint="eastAsia"/>
          <w:b/>
          <w:sz w:val="28"/>
          <w:szCs w:val="28"/>
        </w:rPr>
        <w:t>格式：</w:t>
      </w:r>
    </w:p>
    <w:p w14:paraId="43EAEAC5"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1.“附件”置于左上角，仿宋GB2312，不加粗，小二号，无缩进，无段间距。</w:t>
      </w:r>
    </w:p>
    <w:p w14:paraId="263D563E"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2.大标题：方正小标宋简体，不加粗，居中，小二号，段前段后0.5行。</w:t>
      </w:r>
    </w:p>
    <w:p w14:paraId="1A2257BA"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3.一级标题：三号，黑体，加粗，段前段后0.25行。</w:t>
      </w:r>
    </w:p>
    <w:p w14:paraId="328C2DD3"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4.二级标题：楷体GB2312，小三号，加粗，无段间距。</w:t>
      </w:r>
    </w:p>
    <w:p w14:paraId="46C6B46B"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5.三级标题：仿宋GB2312，四号，加粗，无段间距。</w:t>
      </w:r>
    </w:p>
    <w:p w14:paraId="500452A0"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6.正文：仿宋GB2312，四号，不加粗，行距固定值23磅，首行缩进两字符。</w:t>
      </w:r>
    </w:p>
    <w:p w14:paraId="50E2913A"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7.文字、标点符号、数字、空格等全部用中文半角。</w:t>
      </w:r>
    </w:p>
    <w:p w14:paraId="1EEA3464" w14:textId="77777777" w:rsidR="00817167" w:rsidRDefault="00000000">
      <w:pPr>
        <w:spacing w:line="460" w:lineRule="exact"/>
        <w:ind w:firstLineChars="200" w:firstLine="560"/>
        <w:rPr>
          <w:rFonts w:ascii="仿宋" w:eastAsia="仿宋" w:hAnsi="仿宋" w:hint="eastAsia"/>
          <w:sz w:val="28"/>
          <w:szCs w:val="28"/>
        </w:rPr>
      </w:pPr>
      <w:r>
        <w:rPr>
          <w:rFonts w:ascii="仿宋" w:eastAsia="仿宋" w:hAnsi="仿宋" w:hint="eastAsia"/>
          <w:sz w:val="28"/>
          <w:szCs w:val="28"/>
        </w:rPr>
        <w:t>8.字数控制在2500-3500字。</w:t>
      </w:r>
    </w:p>
    <w:p w14:paraId="19E89D66" w14:textId="77777777" w:rsidR="00817167" w:rsidRDefault="00817167">
      <w:pPr>
        <w:spacing w:line="460" w:lineRule="exact"/>
      </w:pPr>
    </w:p>
    <w:sectPr w:rsidR="0081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A0FBC" w14:textId="77777777" w:rsidR="005D4BB6" w:rsidRDefault="005D4BB6" w:rsidP="000541F0">
      <w:pPr>
        <w:spacing w:before="120" w:after="120"/>
      </w:pPr>
      <w:r>
        <w:separator/>
      </w:r>
    </w:p>
  </w:endnote>
  <w:endnote w:type="continuationSeparator" w:id="0">
    <w:p w14:paraId="1ED44589" w14:textId="77777777" w:rsidR="005D4BB6" w:rsidRDefault="005D4BB6" w:rsidP="000541F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47E8" w14:textId="77777777" w:rsidR="005D4BB6" w:rsidRDefault="005D4BB6" w:rsidP="000541F0">
      <w:pPr>
        <w:spacing w:before="120" w:after="120"/>
      </w:pPr>
      <w:r>
        <w:separator/>
      </w:r>
    </w:p>
  </w:footnote>
  <w:footnote w:type="continuationSeparator" w:id="0">
    <w:p w14:paraId="533A3B7D" w14:textId="77777777" w:rsidR="005D4BB6" w:rsidRDefault="005D4BB6" w:rsidP="000541F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lvl w:ilvl="0">
      <w:start w:val="1"/>
      <w:numFmt w:val="chineseCountingThousand"/>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40379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ViNDA0ZDExNGZlZWZkZmJjZTVjYWQ2OTgwYWE2MjMifQ=="/>
  </w:docVars>
  <w:rsids>
    <w:rsidRoot w:val="00AF3FA4"/>
    <w:rsid w:val="00000E69"/>
    <w:rsid w:val="00004443"/>
    <w:rsid w:val="000053D9"/>
    <w:rsid w:val="00005B0F"/>
    <w:rsid w:val="0000639C"/>
    <w:rsid w:val="000066A2"/>
    <w:rsid w:val="00012AF6"/>
    <w:rsid w:val="00025601"/>
    <w:rsid w:val="00033E5F"/>
    <w:rsid w:val="00051290"/>
    <w:rsid w:val="000541F0"/>
    <w:rsid w:val="00056100"/>
    <w:rsid w:val="000611D7"/>
    <w:rsid w:val="00062AA7"/>
    <w:rsid w:val="00064504"/>
    <w:rsid w:val="000670B4"/>
    <w:rsid w:val="00070BD9"/>
    <w:rsid w:val="000725D2"/>
    <w:rsid w:val="0007677B"/>
    <w:rsid w:val="00077701"/>
    <w:rsid w:val="00084E38"/>
    <w:rsid w:val="00085DC4"/>
    <w:rsid w:val="000A07EF"/>
    <w:rsid w:val="000A3C54"/>
    <w:rsid w:val="000A4915"/>
    <w:rsid w:val="000A5610"/>
    <w:rsid w:val="000A6417"/>
    <w:rsid w:val="000B22D0"/>
    <w:rsid w:val="000B3302"/>
    <w:rsid w:val="000B51E2"/>
    <w:rsid w:val="000B74F1"/>
    <w:rsid w:val="000B7E44"/>
    <w:rsid w:val="000C1757"/>
    <w:rsid w:val="000C2A9F"/>
    <w:rsid w:val="000C3DCE"/>
    <w:rsid w:val="000C555E"/>
    <w:rsid w:val="000C7F96"/>
    <w:rsid w:val="000D0192"/>
    <w:rsid w:val="000E2542"/>
    <w:rsid w:val="000F1C0A"/>
    <w:rsid w:val="000F30F8"/>
    <w:rsid w:val="000F4B62"/>
    <w:rsid w:val="000F539A"/>
    <w:rsid w:val="00105F10"/>
    <w:rsid w:val="00112DD6"/>
    <w:rsid w:val="00114B74"/>
    <w:rsid w:val="001175F5"/>
    <w:rsid w:val="00117729"/>
    <w:rsid w:val="00117A4E"/>
    <w:rsid w:val="0012256C"/>
    <w:rsid w:val="0012293E"/>
    <w:rsid w:val="00122F08"/>
    <w:rsid w:val="00123E9A"/>
    <w:rsid w:val="001268F5"/>
    <w:rsid w:val="001304C5"/>
    <w:rsid w:val="00133E85"/>
    <w:rsid w:val="00136C45"/>
    <w:rsid w:val="00140618"/>
    <w:rsid w:val="001427B8"/>
    <w:rsid w:val="001453A3"/>
    <w:rsid w:val="001465AA"/>
    <w:rsid w:val="0015043E"/>
    <w:rsid w:val="00151427"/>
    <w:rsid w:val="00157C82"/>
    <w:rsid w:val="0016375A"/>
    <w:rsid w:val="00166EA7"/>
    <w:rsid w:val="00171138"/>
    <w:rsid w:val="00172A4C"/>
    <w:rsid w:val="0017358B"/>
    <w:rsid w:val="00186AE6"/>
    <w:rsid w:val="00194D0E"/>
    <w:rsid w:val="001974C8"/>
    <w:rsid w:val="001A2ECA"/>
    <w:rsid w:val="001A461D"/>
    <w:rsid w:val="001A7A48"/>
    <w:rsid w:val="001B39A1"/>
    <w:rsid w:val="001B67C6"/>
    <w:rsid w:val="001B6C77"/>
    <w:rsid w:val="001C7D95"/>
    <w:rsid w:val="001C7E5D"/>
    <w:rsid w:val="001D2D3F"/>
    <w:rsid w:val="001D4951"/>
    <w:rsid w:val="001D5547"/>
    <w:rsid w:val="001D63F6"/>
    <w:rsid w:val="001D6AC2"/>
    <w:rsid w:val="001F1E6C"/>
    <w:rsid w:val="001F228B"/>
    <w:rsid w:val="001F3DCD"/>
    <w:rsid w:val="001F4A38"/>
    <w:rsid w:val="001F7E5E"/>
    <w:rsid w:val="00200ED7"/>
    <w:rsid w:val="00201197"/>
    <w:rsid w:val="00201571"/>
    <w:rsid w:val="0020548F"/>
    <w:rsid w:val="002062BD"/>
    <w:rsid w:val="00207203"/>
    <w:rsid w:val="00207963"/>
    <w:rsid w:val="00210063"/>
    <w:rsid w:val="00211127"/>
    <w:rsid w:val="002127EF"/>
    <w:rsid w:val="00214216"/>
    <w:rsid w:val="0021481D"/>
    <w:rsid w:val="00217FB5"/>
    <w:rsid w:val="0022378F"/>
    <w:rsid w:val="0022442D"/>
    <w:rsid w:val="00226AFC"/>
    <w:rsid w:val="002366A2"/>
    <w:rsid w:val="00237175"/>
    <w:rsid w:val="0023780A"/>
    <w:rsid w:val="00242852"/>
    <w:rsid w:val="00242964"/>
    <w:rsid w:val="0024442C"/>
    <w:rsid w:val="002501E1"/>
    <w:rsid w:val="00261E2E"/>
    <w:rsid w:val="002623CF"/>
    <w:rsid w:val="00263A25"/>
    <w:rsid w:val="002656FB"/>
    <w:rsid w:val="00267290"/>
    <w:rsid w:val="002779DF"/>
    <w:rsid w:val="00280223"/>
    <w:rsid w:val="002817EC"/>
    <w:rsid w:val="00287E00"/>
    <w:rsid w:val="002948B7"/>
    <w:rsid w:val="00296418"/>
    <w:rsid w:val="0029772E"/>
    <w:rsid w:val="002A3206"/>
    <w:rsid w:val="002B1515"/>
    <w:rsid w:val="002B7185"/>
    <w:rsid w:val="002B799F"/>
    <w:rsid w:val="002C1253"/>
    <w:rsid w:val="002C1974"/>
    <w:rsid w:val="002C615E"/>
    <w:rsid w:val="002D18D5"/>
    <w:rsid w:val="002D72C9"/>
    <w:rsid w:val="002E0916"/>
    <w:rsid w:val="002E1427"/>
    <w:rsid w:val="002E15B3"/>
    <w:rsid w:val="002E4D3E"/>
    <w:rsid w:val="002E4E7F"/>
    <w:rsid w:val="002E567D"/>
    <w:rsid w:val="002F0CBB"/>
    <w:rsid w:val="002F1A65"/>
    <w:rsid w:val="002F6DDC"/>
    <w:rsid w:val="00300247"/>
    <w:rsid w:val="00300485"/>
    <w:rsid w:val="003027EB"/>
    <w:rsid w:val="00311D68"/>
    <w:rsid w:val="00313E2C"/>
    <w:rsid w:val="003235F6"/>
    <w:rsid w:val="00323D10"/>
    <w:rsid w:val="00327B0F"/>
    <w:rsid w:val="00332F35"/>
    <w:rsid w:val="0033578D"/>
    <w:rsid w:val="003378D5"/>
    <w:rsid w:val="003470AB"/>
    <w:rsid w:val="003508B2"/>
    <w:rsid w:val="00355238"/>
    <w:rsid w:val="003559AF"/>
    <w:rsid w:val="0037033E"/>
    <w:rsid w:val="00375E38"/>
    <w:rsid w:val="003769B5"/>
    <w:rsid w:val="0037749B"/>
    <w:rsid w:val="003813B3"/>
    <w:rsid w:val="00382410"/>
    <w:rsid w:val="0038485B"/>
    <w:rsid w:val="00384C43"/>
    <w:rsid w:val="003852AB"/>
    <w:rsid w:val="003A298D"/>
    <w:rsid w:val="003B4716"/>
    <w:rsid w:val="003B65EE"/>
    <w:rsid w:val="003C2824"/>
    <w:rsid w:val="003C448C"/>
    <w:rsid w:val="003D600F"/>
    <w:rsid w:val="003E3357"/>
    <w:rsid w:val="003E3837"/>
    <w:rsid w:val="003E388F"/>
    <w:rsid w:val="003E6944"/>
    <w:rsid w:val="003F574E"/>
    <w:rsid w:val="00400AB6"/>
    <w:rsid w:val="00401127"/>
    <w:rsid w:val="00403BAD"/>
    <w:rsid w:val="0040648A"/>
    <w:rsid w:val="00407D53"/>
    <w:rsid w:val="004149E4"/>
    <w:rsid w:val="004157E8"/>
    <w:rsid w:val="004159F1"/>
    <w:rsid w:val="00416465"/>
    <w:rsid w:val="0042570E"/>
    <w:rsid w:val="004313CD"/>
    <w:rsid w:val="00434885"/>
    <w:rsid w:val="00436D9B"/>
    <w:rsid w:val="00436E08"/>
    <w:rsid w:val="00437622"/>
    <w:rsid w:val="004478AE"/>
    <w:rsid w:val="0046580A"/>
    <w:rsid w:val="00471228"/>
    <w:rsid w:val="00474C49"/>
    <w:rsid w:val="0047734C"/>
    <w:rsid w:val="0048237F"/>
    <w:rsid w:val="00483393"/>
    <w:rsid w:val="00494AFE"/>
    <w:rsid w:val="0049583A"/>
    <w:rsid w:val="00497859"/>
    <w:rsid w:val="004A1A28"/>
    <w:rsid w:val="004B1059"/>
    <w:rsid w:val="004B1827"/>
    <w:rsid w:val="004B38C0"/>
    <w:rsid w:val="004B47C1"/>
    <w:rsid w:val="004B67A0"/>
    <w:rsid w:val="004B6F0C"/>
    <w:rsid w:val="004C124E"/>
    <w:rsid w:val="004C143E"/>
    <w:rsid w:val="004C3621"/>
    <w:rsid w:val="004C4199"/>
    <w:rsid w:val="004C4A0D"/>
    <w:rsid w:val="004C699B"/>
    <w:rsid w:val="004D0233"/>
    <w:rsid w:val="004D34C5"/>
    <w:rsid w:val="004E6344"/>
    <w:rsid w:val="0050031E"/>
    <w:rsid w:val="005016D6"/>
    <w:rsid w:val="00507F54"/>
    <w:rsid w:val="00510233"/>
    <w:rsid w:val="00516138"/>
    <w:rsid w:val="005217C9"/>
    <w:rsid w:val="005226A6"/>
    <w:rsid w:val="00526C8A"/>
    <w:rsid w:val="00530791"/>
    <w:rsid w:val="00534627"/>
    <w:rsid w:val="00544BEA"/>
    <w:rsid w:val="00553CCA"/>
    <w:rsid w:val="00561A9A"/>
    <w:rsid w:val="00563CDB"/>
    <w:rsid w:val="00563D57"/>
    <w:rsid w:val="005676AF"/>
    <w:rsid w:val="005750C3"/>
    <w:rsid w:val="00576B15"/>
    <w:rsid w:val="005816CF"/>
    <w:rsid w:val="00581708"/>
    <w:rsid w:val="00594FCE"/>
    <w:rsid w:val="005A2A59"/>
    <w:rsid w:val="005A67A8"/>
    <w:rsid w:val="005A764A"/>
    <w:rsid w:val="005B178D"/>
    <w:rsid w:val="005B3F0D"/>
    <w:rsid w:val="005B6BC9"/>
    <w:rsid w:val="005C0A94"/>
    <w:rsid w:val="005C1A52"/>
    <w:rsid w:val="005C3723"/>
    <w:rsid w:val="005C6802"/>
    <w:rsid w:val="005D07D4"/>
    <w:rsid w:val="005D0EC0"/>
    <w:rsid w:val="005D4BB6"/>
    <w:rsid w:val="005D4CC4"/>
    <w:rsid w:val="005D6517"/>
    <w:rsid w:val="005E084D"/>
    <w:rsid w:val="005F056F"/>
    <w:rsid w:val="005F2718"/>
    <w:rsid w:val="005F3C68"/>
    <w:rsid w:val="005F6CAE"/>
    <w:rsid w:val="00603A6B"/>
    <w:rsid w:val="00605A51"/>
    <w:rsid w:val="00621584"/>
    <w:rsid w:val="00626A86"/>
    <w:rsid w:val="00626D89"/>
    <w:rsid w:val="00630918"/>
    <w:rsid w:val="0063183D"/>
    <w:rsid w:val="00632323"/>
    <w:rsid w:val="006337D4"/>
    <w:rsid w:val="0063714D"/>
    <w:rsid w:val="00642B42"/>
    <w:rsid w:val="00646926"/>
    <w:rsid w:val="00653C92"/>
    <w:rsid w:val="00653E1E"/>
    <w:rsid w:val="00657036"/>
    <w:rsid w:val="006571B1"/>
    <w:rsid w:val="006575CC"/>
    <w:rsid w:val="00666266"/>
    <w:rsid w:val="006672D7"/>
    <w:rsid w:val="00667388"/>
    <w:rsid w:val="006716F5"/>
    <w:rsid w:val="00681CA4"/>
    <w:rsid w:val="00682CC3"/>
    <w:rsid w:val="00694E72"/>
    <w:rsid w:val="00695354"/>
    <w:rsid w:val="00695517"/>
    <w:rsid w:val="0069766A"/>
    <w:rsid w:val="006A0A77"/>
    <w:rsid w:val="006A2321"/>
    <w:rsid w:val="006A2F4F"/>
    <w:rsid w:val="006A41D2"/>
    <w:rsid w:val="006B05E3"/>
    <w:rsid w:val="006B08C0"/>
    <w:rsid w:val="006B2D44"/>
    <w:rsid w:val="006B5285"/>
    <w:rsid w:val="006B6B88"/>
    <w:rsid w:val="006B726D"/>
    <w:rsid w:val="006C1DF5"/>
    <w:rsid w:val="006C345A"/>
    <w:rsid w:val="006C5496"/>
    <w:rsid w:val="006C62B0"/>
    <w:rsid w:val="006D04A8"/>
    <w:rsid w:val="006D1922"/>
    <w:rsid w:val="006D6CA9"/>
    <w:rsid w:val="006D6DFE"/>
    <w:rsid w:val="006E3AFD"/>
    <w:rsid w:val="006E3E9A"/>
    <w:rsid w:val="006E5797"/>
    <w:rsid w:val="006F1664"/>
    <w:rsid w:val="006F3A58"/>
    <w:rsid w:val="006F4079"/>
    <w:rsid w:val="006F44F4"/>
    <w:rsid w:val="007008FA"/>
    <w:rsid w:val="007010D5"/>
    <w:rsid w:val="007023B3"/>
    <w:rsid w:val="0070433A"/>
    <w:rsid w:val="00705ADB"/>
    <w:rsid w:val="00706FE5"/>
    <w:rsid w:val="0070750C"/>
    <w:rsid w:val="007155DC"/>
    <w:rsid w:val="00716316"/>
    <w:rsid w:val="00716F05"/>
    <w:rsid w:val="007229D7"/>
    <w:rsid w:val="0072461E"/>
    <w:rsid w:val="00727413"/>
    <w:rsid w:val="00734CC2"/>
    <w:rsid w:val="0073578E"/>
    <w:rsid w:val="007400BF"/>
    <w:rsid w:val="007421AF"/>
    <w:rsid w:val="00742973"/>
    <w:rsid w:val="00750B14"/>
    <w:rsid w:val="00751A4D"/>
    <w:rsid w:val="0075230E"/>
    <w:rsid w:val="00755D19"/>
    <w:rsid w:val="00764E52"/>
    <w:rsid w:val="00773430"/>
    <w:rsid w:val="0078266D"/>
    <w:rsid w:val="007833DB"/>
    <w:rsid w:val="00787976"/>
    <w:rsid w:val="0079688F"/>
    <w:rsid w:val="007B0AC4"/>
    <w:rsid w:val="007B2344"/>
    <w:rsid w:val="007B370E"/>
    <w:rsid w:val="007B5520"/>
    <w:rsid w:val="007B6142"/>
    <w:rsid w:val="007C0443"/>
    <w:rsid w:val="007C4261"/>
    <w:rsid w:val="007C4438"/>
    <w:rsid w:val="007C5F7B"/>
    <w:rsid w:val="007D08E5"/>
    <w:rsid w:val="007D1688"/>
    <w:rsid w:val="007D32BA"/>
    <w:rsid w:val="007D3577"/>
    <w:rsid w:val="007D3D8D"/>
    <w:rsid w:val="007E2555"/>
    <w:rsid w:val="007E51DD"/>
    <w:rsid w:val="007E767E"/>
    <w:rsid w:val="007F2338"/>
    <w:rsid w:val="007F2D64"/>
    <w:rsid w:val="007F5586"/>
    <w:rsid w:val="007F6CFC"/>
    <w:rsid w:val="00804107"/>
    <w:rsid w:val="0080410A"/>
    <w:rsid w:val="00804712"/>
    <w:rsid w:val="0081448B"/>
    <w:rsid w:val="00817167"/>
    <w:rsid w:val="008537EB"/>
    <w:rsid w:val="008563B4"/>
    <w:rsid w:val="008609EE"/>
    <w:rsid w:val="00862874"/>
    <w:rsid w:val="00862B32"/>
    <w:rsid w:val="00866DC7"/>
    <w:rsid w:val="00870475"/>
    <w:rsid w:val="00871804"/>
    <w:rsid w:val="00872BCC"/>
    <w:rsid w:val="00872E39"/>
    <w:rsid w:val="008772E0"/>
    <w:rsid w:val="00883B1E"/>
    <w:rsid w:val="00883ED8"/>
    <w:rsid w:val="00884329"/>
    <w:rsid w:val="00885595"/>
    <w:rsid w:val="008941E6"/>
    <w:rsid w:val="00896777"/>
    <w:rsid w:val="00896F5B"/>
    <w:rsid w:val="008A0722"/>
    <w:rsid w:val="008B0F4A"/>
    <w:rsid w:val="008B3B23"/>
    <w:rsid w:val="008B3F05"/>
    <w:rsid w:val="008B5771"/>
    <w:rsid w:val="008C4858"/>
    <w:rsid w:val="008C61FA"/>
    <w:rsid w:val="008C635B"/>
    <w:rsid w:val="008D06F3"/>
    <w:rsid w:val="008D4798"/>
    <w:rsid w:val="008D5EA8"/>
    <w:rsid w:val="008F5656"/>
    <w:rsid w:val="009005EF"/>
    <w:rsid w:val="00902E7F"/>
    <w:rsid w:val="00904E92"/>
    <w:rsid w:val="009069CB"/>
    <w:rsid w:val="00907D33"/>
    <w:rsid w:val="009117B0"/>
    <w:rsid w:val="009135CD"/>
    <w:rsid w:val="009175EE"/>
    <w:rsid w:val="009201D1"/>
    <w:rsid w:val="00920F3A"/>
    <w:rsid w:val="009309B8"/>
    <w:rsid w:val="009314F6"/>
    <w:rsid w:val="00934943"/>
    <w:rsid w:val="009458AD"/>
    <w:rsid w:val="00947395"/>
    <w:rsid w:val="00947E54"/>
    <w:rsid w:val="00954FD5"/>
    <w:rsid w:val="00956A50"/>
    <w:rsid w:val="009644FD"/>
    <w:rsid w:val="00964946"/>
    <w:rsid w:val="00970D56"/>
    <w:rsid w:val="00971FE5"/>
    <w:rsid w:val="009747A8"/>
    <w:rsid w:val="0098075E"/>
    <w:rsid w:val="00982736"/>
    <w:rsid w:val="00986211"/>
    <w:rsid w:val="0099220F"/>
    <w:rsid w:val="00995699"/>
    <w:rsid w:val="009959E4"/>
    <w:rsid w:val="00995EFB"/>
    <w:rsid w:val="0099620A"/>
    <w:rsid w:val="009A19B7"/>
    <w:rsid w:val="009A3454"/>
    <w:rsid w:val="009A77EB"/>
    <w:rsid w:val="009B1941"/>
    <w:rsid w:val="009B1EB1"/>
    <w:rsid w:val="009B2311"/>
    <w:rsid w:val="009B243C"/>
    <w:rsid w:val="009B7396"/>
    <w:rsid w:val="009C0039"/>
    <w:rsid w:val="009C4688"/>
    <w:rsid w:val="009D40B1"/>
    <w:rsid w:val="009E2895"/>
    <w:rsid w:val="009E77DC"/>
    <w:rsid w:val="009F4236"/>
    <w:rsid w:val="009F5DC2"/>
    <w:rsid w:val="00A0013A"/>
    <w:rsid w:val="00A02C71"/>
    <w:rsid w:val="00A03D8A"/>
    <w:rsid w:val="00A05627"/>
    <w:rsid w:val="00A06778"/>
    <w:rsid w:val="00A10B4C"/>
    <w:rsid w:val="00A1334E"/>
    <w:rsid w:val="00A152DA"/>
    <w:rsid w:val="00A210F2"/>
    <w:rsid w:val="00A236B0"/>
    <w:rsid w:val="00A23942"/>
    <w:rsid w:val="00A24EE4"/>
    <w:rsid w:val="00A305F2"/>
    <w:rsid w:val="00A36046"/>
    <w:rsid w:val="00A44EB9"/>
    <w:rsid w:val="00A53401"/>
    <w:rsid w:val="00A564BD"/>
    <w:rsid w:val="00A567AC"/>
    <w:rsid w:val="00A659C2"/>
    <w:rsid w:val="00A7029B"/>
    <w:rsid w:val="00A80388"/>
    <w:rsid w:val="00A847AC"/>
    <w:rsid w:val="00A91871"/>
    <w:rsid w:val="00A94674"/>
    <w:rsid w:val="00A94A61"/>
    <w:rsid w:val="00AA09F8"/>
    <w:rsid w:val="00AA6288"/>
    <w:rsid w:val="00AB2663"/>
    <w:rsid w:val="00AC0D78"/>
    <w:rsid w:val="00AC7056"/>
    <w:rsid w:val="00AE631A"/>
    <w:rsid w:val="00AF3011"/>
    <w:rsid w:val="00AF34FD"/>
    <w:rsid w:val="00AF3FA4"/>
    <w:rsid w:val="00AF4955"/>
    <w:rsid w:val="00B06F9F"/>
    <w:rsid w:val="00B12137"/>
    <w:rsid w:val="00B13573"/>
    <w:rsid w:val="00B13B5A"/>
    <w:rsid w:val="00B16854"/>
    <w:rsid w:val="00B17A1D"/>
    <w:rsid w:val="00B24720"/>
    <w:rsid w:val="00B2625F"/>
    <w:rsid w:val="00B30535"/>
    <w:rsid w:val="00B32EBB"/>
    <w:rsid w:val="00B33B9F"/>
    <w:rsid w:val="00B45F23"/>
    <w:rsid w:val="00B54BC0"/>
    <w:rsid w:val="00B61F71"/>
    <w:rsid w:val="00B65B47"/>
    <w:rsid w:val="00B6668E"/>
    <w:rsid w:val="00B724FD"/>
    <w:rsid w:val="00B80392"/>
    <w:rsid w:val="00B84D4A"/>
    <w:rsid w:val="00B8669D"/>
    <w:rsid w:val="00B86B31"/>
    <w:rsid w:val="00B90417"/>
    <w:rsid w:val="00B9190D"/>
    <w:rsid w:val="00B94AD9"/>
    <w:rsid w:val="00B95C6D"/>
    <w:rsid w:val="00B96D27"/>
    <w:rsid w:val="00BA5AEE"/>
    <w:rsid w:val="00BA5FDF"/>
    <w:rsid w:val="00BA63DD"/>
    <w:rsid w:val="00BB198D"/>
    <w:rsid w:val="00BB2B8E"/>
    <w:rsid w:val="00BB3FD2"/>
    <w:rsid w:val="00BB7E9B"/>
    <w:rsid w:val="00BC06B1"/>
    <w:rsid w:val="00BC116C"/>
    <w:rsid w:val="00BD2AE0"/>
    <w:rsid w:val="00BE36E9"/>
    <w:rsid w:val="00BE4D0E"/>
    <w:rsid w:val="00BE5277"/>
    <w:rsid w:val="00BF6611"/>
    <w:rsid w:val="00BF7CD7"/>
    <w:rsid w:val="00C0197A"/>
    <w:rsid w:val="00C10BBC"/>
    <w:rsid w:val="00C12C1C"/>
    <w:rsid w:val="00C13AE4"/>
    <w:rsid w:val="00C15CCA"/>
    <w:rsid w:val="00C15DE7"/>
    <w:rsid w:val="00C22978"/>
    <w:rsid w:val="00C22E0E"/>
    <w:rsid w:val="00C24E05"/>
    <w:rsid w:val="00C25E2C"/>
    <w:rsid w:val="00C324E2"/>
    <w:rsid w:val="00C33D59"/>
    <w:rsid w:val="00C3635E"/>
    <w:rsid w:val="00C372BF"/>
    <w:rsid w:val="00C40650"/>
    <w:rsid w:val="00C413FB"/>
    <w:rsid w:val="00C4731A"/>
    <w:rsid w:val="00C52B4B"/>
    <w:rsid w:val="00C56B0B"/>
    <w:rsid w:val="00C5756C"/>
    <w:rsid w:val="00C605C6"/>
    <w:rsid w:val="00C62D6B"/>
    <w:rsid w:val="00C6319C"/>
    <w:rsid w:val="00C6397E"/>
    <w:rsid w:val="00C65AB8"/>
    <w:rsid w:val="00C748DD"/>
    <w:rsid w:val="00C86AF1"/>
    <w:rsid w:val="00C86F86"/>
    <w:rsid w:val="00CA1A38"/>
    <w:rsid w:val="00CA7131"/>
    <w:rsid w:val="00CA725B"/>
    <w:rsid w:val="00CB0630"/>
    <w:rsid w:val="00CB51B6"/>
    <w:rsid w:val="00CC2F69"/>
    <w:rsid w:val="00CC363A"/>
    <w:rsid w:val="00CC6261"/>
    <w:rsid w:val="00CC7C84"/>
    <w:rsid w:val="00CD21C3"/>
    <w:rsid w:val="00CD6E88"/>
    <w:rsid w:val="00CD7ADF"/>
    <w:rsid w:val="00CE2077"/>
    <w:rsid w:val="00CF0022"/>
    <w:rsid w:val="00CF051F"/>
    <w:rsid w:val="00CF0ACE"/>
    <w:rsid w:val="00CF1574"/>
    <w:rsid w:val="00CF226A"/>
    <w:rsid w:val="00CF313F"/>
    <w:rsid w:val="00CF7DEC"/>
    <w:rsid w:val="00D04A91"/>
    <w:rsid w:val="00D13340"/>
    <w:rsid w:val="00D159E6"/>
    <w:rsid w:val="00D20EBD"/>
    <w:rsid w:val="00D22441"/>
    <w:rsid w:val="00D22987"/>
    <w:rsid w:val="00D258FA"/>
    <w:rsid w:val="00D25D63"/>
    <w:rsid w:val="00D26178"/>
    <w:rsid w:val="00D41669"/>
    <w:rsid w:val="00D42B3F"/>
    <w:rsid w:val="00D45830"/>
    <w:rsid w:val="00D4758E"/>
    <w:rsid w:val="00D50E68"/>
    <w:rsid w:val="00D52256"/>
    <w:rsid w:val="00D52E34"/>
    <w:rsid w:val="00D53832"/>
    <w:rsid w:val="00D67391"/>
    <w:rsid w:val="00D72455"/>
    <w:rsid w:val="00D81F36"/>
    <w:rsid w:val="00D849F7"/>
    <w:rsid w:val="00D85275"/>
    <w:rsid w:val="00D87251"/>
    <w:rsid w:val="00D9480D"/>
    <w:rsid w:val="00D967F0"/>
    <w:rsid w:val="00DA5942"/>
    <w:rsid w:val="00DA7BCE"/>
    <w:rsid w:val="00DB1DFC"/>
    <w:rsid w:val="00DB2D82"/>
    <w:rsid w:val="00DB7E27"/>
    <w:rsid w:val="00DC0457"/>
    <w:rsid w:val="00DE5D10"/>
    <w:rsid w:val="00DE6E7E"/>
    <w:rsid w:val="00DE7A66"/>
    <w:rsid w:val="00DF04D1"/>
    <w:rsid w:val="00DF077A"/>
    <w:rsid w:val="00DF11BF"/>
    <w:rsid w:val="00DF2A2D"/>
    <w:rsid w:val="00DF34C7"/>
    <w:rsid w:val="00DF6538"/>
    <w:rsid w:val="00DF7A81"/>
    <w:rsid w:val="00E024EA"/>
    <w:rsid w:val="00E17658"/>
    <w:rsid w:val="00E2607B"/>
    <w:rsid w:val="00E26653"/>
    <w:rsid w:val="00E273C3"/>
    <w:rsid w:val="00E27D01"/>
    <w:rsid w:val="00E31AFB"/>
    <w:rsid w:val="00E346B7"/>
    <w:rsid w:val="00E37DA0"/>
    <w:rsid w:val="00E437DD"/>
    <w:rsid w:val="00E51AC5"/>
    <w:rsid w:val="00E56926"/>
    <w:rsid w:val="00E6047D"/>
    <w:rsid w:val="00E61A00"/>
    <w:rsid w:val="00E67F6C"/>
    <w:rsid w:val="00E74CF8"/>
    <w:rsid w:val="00E8493E"/>
    <w:rsid w:val="00E86565"/>
    <w:rsid w:val="00E8771E"/>
    <w:rsid w:val="00E87952"/>
    <w:rsid w:val="00E932D1"/>
    <w:rsid w:val="00E94495"/>
    <w:rsid w:val="00E97051"/>
    <w:rsid w:val="00EB1BC5"/>
    <w:rsid w:val="00EB2015"/>
    <w:rsid w:val="00EB33D3"/>
    <w:rsid w:val="00EB387D"/>
    <w:rsid w:val="00EC53E7"/>
    <w:rsid w:val="00EC5CF0"/>
    <w:rsid w:val="00ED00C9"/>
    <w:rsid w:val="00ED00F5"/>
    <w:rsid w:val="00EF14D4"/>
    <w:rsid w:val="00EF1F3A"/>
    <w:rsid w:val="00EF6A6A"/>
    <w:rsid w:val="00F02D5E"/>
    <w:rsid w:val="00F039AE"/>
    <w:rsid w:val="00F056AE"/>
    <w:rsid w:val="00F06857"/>
    <w:rsid w:val="00F1325C"/>
    <w:rsid w:val="00F15157"/>
    <w:rsid w:val="00F26F69"/>
    <w:rsid w:val="00F316B4"/>
    <w:rsid w:val="00F31C9C"/>
    <w:rsid w:val="00F40533"/>
    <w:rsid w:val="00F40769"/>
    <w:rsid w:val="00F50F46"/>
    <w:rsid w:val="00F51EC7"/>
    <w:rsid w:val="00F532CB"/>
    <w:rsid w:val="00F54B17"/>
    <w:rsid w:val="00F56018"/>
    <w:rsid w:val="00F56C3C"/>
    <w:rsid w:val="00F60863"/>
    <w:rsid w:val="00F62619"/>
    <w:rsid w:val="00F62EBB"/>
    <w:rsid w:val="00F66F4A"/>
    <w:rsid w:val="00F80370"/>
    <w:rsid w:val="00F80CDB"/>
    <w:rsid w:val="00F8309C"/>
    <w:rsid w:val="00F83DDB"/>
    <w:rsid w:val="00F8504F"/>
    <w:rsid w:val="00F86F85"/>
    <w:rsid w:val="00F87AB5"/>
    <w:rsid w:val="00F91156"/>
    <w:rsid w:val="00F9299F"/>
    <w:rsid w:val="00F93060"/>
    <w:rsid w:val="00F93B14"/>
    <w:rsid w:val="00F95160"/>
    <w:rsid w:val="00F97E27"/>
    <w:rsid w:val="00FB2481"/>
    <w:rsid w:val="00FB485F"/>
    <w:rsid w:val="00FC1DAA"/>
    <w:rsid w:val="00FC615A"/>
    <w:rsid w:val="00FD06B6"/>
    <w:rsid w:val="00FD37D4"/>
    <w:rsid w:val="00FD3C82"/>
    <w:rsid w:val="00FD5F1D"/>
    <w:rsid w:val="00FD6377"/>
    <w:rsid w:val="00FD649C"/>
    <w:rsid w:val="00FD6C97"/>
    <w:rsid w:val="00FD706A"/>
    <w:rsid w:val="00FE1598"/>
    <w:rsid w:val="00FE37D0"/>
    <w:rsid w:val="00FF3002"/>
    <w:rsid w:val="00FF3BBC"/>
    <w:rsid w:val="00FF4435"/>
    <w:rsid w:val="00FF5B62"/>
    <w:rsid w:val="00FF5E8C"/>
    <w:rsid w:val="00FF7F93"/>
    <w:rsid w:val="07D2117F"/>
    <w:rsid w:val="0C0560E3"/>
    <w:rsid w:val="0E7B148B"/>
    <w:rsid w:val="122A52A5"/>
    <w:rsid w:val="13FB5F1F"/>
    <w:rsid w:val="1AF51ED3"/>
    <w:rsid w:val="20335B48"/>
    <w:rsid w:val="231E7978"/>
    <w:rsid w:val="27057ECE"/>
    <w:rsid w:val="2820445C"/>
    <w:rsid w:val="2D511979"/>
    <w:rsid w:val="31BE7919"/>
    <w:rsid w:val="3353468D"/>
    <w:rsid w:val="345665FD"/>
    <w:rsid w:val="35455C53"/>
    <w:rsid w:val="37866106"/>
    <w:rsid w:val="39BB5D62"/>
    <w:rsid w:val="3E0C5B92"/>
    <w:rsid w:val="416132FB"/>
    <w:rsid w:val="434A5051"/>
    <w:rsid w:val="449405CF"/>
    <w:rsid w:val="461E6BD6"/>
    <w:rsid w:val="47313873"/>
    <w:rsid w:val="477B7632"/>
    <w:rsid w:val="47C033C9"/>
    <w:rsid w:val="49641E3F"/>
    <w:rsid w:val="4DC53FF7"/>
    <w:rsid w:val="53120960"/>
    <w:rsid w:val="531A78AC"/>
    <w:rsid w:val="56910FAA"/>
    <w:rsid w:val="59000077"/>
    <w:rsid w:val="59B81A64"/>
    <w:rsid w:val="5C3A7EAC"/>
    <w:rsid w:val="62073B87"/>
    <w:rsid w:val="631D3BB3"/>
    <w:rsid w:val="65634DFF"/>
    <w:rsid w:val="670C52E7"/>
    <w:rsid w:val="68E93AED"/>
    <w:rsid w:val="6ACB5A57"/>
    <w:rsid w:val="6CFB0ED9"/>
    <w:rsid w:val="71CD262E"/>
    <w:rsid w:val="72DC659E"/>
    <w:rsid w:val="73144989"/>
    <w:rsid w:val="772C0B96"/>
    <w:rsid w:val="78251E52"/>
    <w:rsid w:val="7BB44D34"/>
    <w:rsid w:val="7D7145AC"/>
    <w:rsid w:val="7EEC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806EB23"/>
  <w15:docId w15:val="{3A8ACD97-C897-443E-86A2-28C4031CC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Date"/>
    <w:basedOn w:val="a"/>
    <w:next w:val="a"/>
    <w:link w:val="a6"/>
    <w:autoRedefine/>
    <w:uiPriority w:val="99"/>
    <w:unhideWhenUsed/>
    <w:qFormat/>
    <w:pPr>
      <w:ind w:leftChars="2500" w:left="100"/>
    </w:pPr>
  </w:style>
  <w:style w:type="paragraph" w:styleId="a7">
    <w:name w:val="Balloon Text"/>
    <w:basedOn w:val="a"/>
    <w:link w:val="a8"/>
    <w:autoRedefine/>
    <w:uiPriority w:val="99"/>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autoRedefine/>
    <w:uiPriority w:val="99"/>
    <w:semiHidden/>
    <w:unhideWhenUsed/>
    <w:qFormat/>
    <w:rPr>
      <w:b/>
      <w:bCs/>
    </w:rPr>
  </w:style>
  <w:style w:type="character" w:styleId="af">
    <w:name w:val="Hyperlink"/>
    <w:basedOn w:val="a0"/>
    <w:autoRedefine/>
    <w:uiPriority w:val="99"/>
    <w:semiHidden/>
    <w:unhideWhenUsed/>
    <w:qFormat/>
    <w:rPr>
      <w:color w:val="0000FF"/>
      <w:u w:val="single"/>
    </w:rPr>
  </w:style>
  <w:style w:type="character" w:styleId="af0">
    <w:name w:val="annotation reference"/>
    <w:basedOn w:val="a0"/>
    <w:autoRedefine/>
    <w:uiPriority w:val="99"/>
    <w:semiHidden/>
    <w:unhideWhenUsed/>
    <w:qFormat/>
    <w:rPr>
      <w:sz w:val="21"/>
      <w:szCs w:val="21"/>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8">
    <w:name w:val="批注框文本 字符"/>
    <w:basedOn w:val="a0"/>
    <w:link w:val="a7"/>
    <w:autoRedefine/>
    <w:uiPriority w:val="99"/>
    <w:semiHidden/>
    <w:qFormat/>
    <w:rPr>
      <w:rFonts w:ascii="Times New Roman" w:eastAsia="宋体" w:hAnsi="Times New Roman" w:cs="Times New Roman"/>
      <w:sz w:val="18"/>
      <w:szCs w:val="18"/>
    </w:rPr>
  </w:style>
  <w:style w:type="paragraph" w:customStyle="1" w:styleId="1">
    <w:name w:val="列出段落1"/>
    <w:basedOn w:val="a"/>
    <w:autoRedefine/>
    <w:uiPriority w:val="99"/>
    <w:unhideWhenUsed/>
    <w:qFormat/>
    <w:pPr>
      <w:ind w:firstLineChars="200" w:firstLine="420"/>
    </w:pPr>
    <w:rPr>
      <w:rFonts w:ascii="Calibri" w:hAnsi="Calibri"/>
    </w:rPr>
  </w:style>
  <w:style w:type="paragraph" w:customStyle="1" w:styleId="10">
    <w:name w:val="无间隔1"/>
    <w:autoRedefine/>
    <w:uiPriority w:val="1"/>
    <w:qFormat/>
    <w:pPr>
      <w:widowControl w:val="0"/>
      <w:jc w:val="both"/>
    </w:pPr>
    <w:rPr>
      <w:rFonts w:ascii="Calibri" w:hAnsi="Calibri" w:cs="黑体"/>
      <w:kern w:val="2"/>
      <w:sz w:val="21"/>
      <w:szCs w:val="24"/>
    </w:rPr>
  </w:style>
  <w:style w:type="paragraph" w:customStyle="1" w:styleId="2">
    <w:name w:val="列出段落2"/>
    <w:basedOn w:val="a"/>
    <w:autoRedefine/>
    <w:uiPriority w:val="99"/>
    <w:unhideWhenUsed/>
    <w:qFormat/>
    <w:pPr>
      <w:ind w:firstLineChars="200" w:firstLine="420"/>
    </w:pPr>
    <w:rPr>
      <w:rFonts w:ascii="Calibri" w:hAnsi="Calibri"/>
    </w:rPr>
  </w:style>
  <w:style w:type="paragraph" w:styleId="af1">
    <w:name w:val="List Paragraph"/>
    <w:basedOn w:val="a"/>
    <w:autoRedefine/>
    <w:uiPriority w:val="99"/>
    <w:qFormat/>
    <w:pPr>
      <w:ind w:firstLineChars="200" w:firstLine="420"/>
    </w:pPr>
  </w:style>
  <w:style w:type="character" w:customStyle="1" w:styleId="a6">
    <w:name w:val="日期 字符"/>
    <w:basedOn w:val="a0"/>
    <w:link w:val="a5"/>
    <w:autoRedefine/>
    <w:uiPriority w:val="99"/>
    <w:semiHidden/>
    <w:qFormat/>
    <w:rPr>
      <w:rFonts w:ascii="Times New Roman" w:eastAsia="宋体" w:hAnsi="Times New Roman" w:cs="Times New Roman"/>
      <w:kern w:val="2"/>
      <w:sz w:val="21"/>
      <w:szCs w:val="24"/>
    </w:rPr>
  </w:style>
  <w:style w:type="paragraph" w:styleId="af2">
    <w:name w:val="No Spacing"/>
    <w:autoRedefine/>
    <w:uiPriority w:val="1"/>
    <w:qFormat/>
    <w:pPr>
      <w:widowControl w:val="0"/>
      <w:jc w:val="both"/>
    </w:pPr>
    <w:rPr>
      <w:rFonts w:ascii="Calibri" w:hAnsi="Calibri" w:cs="黑体"/>
      <w:kern w:val="2"/>
      <w:sz w:val="21"/>
      <w:szCs w:val="24"/>
    </w:rPr>
  </w:style>
  <w:style w:type="character" w:customStyle="1" w:styleId="a4">
    <w:name w:val="批注文字 字符"/>
    <w:basedOn w:val="a0"/>
    <w:link w:val="a3"/>
    <w:autoRedefine/>
    <w:uiPriority w:val="99"/>
    <w:semiHidden/>
    <w:qFormat/>
    <w:rPr>
      <w:kern w:val="2"/>
      <w:sz w:val="21"/>
      <w:szCs w:val="24"/>
    </w:rPr>
  </w:style>
  <w:style w:type="character" w:customStyle="1" w:styleId="ae">
    <w:name w:val="批注主题 字符"/>
    <w:basedOn w:val="a4"/>
    <w:link w:val="ad"/>
    <w:autoRedefine/>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8E368-8C50-4B69-82A3-4CC113B33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12</Pages>
  <Words>915</Words>
  <Characters>5218</Characters>
  <Application>Microsoft Office Word</Application>
  <DocSecurity>0</DocSecurity>
  <Lines>43</Lines>
  <Paragraphs>12</Paragraphs>
  <ScaleCrop>false</ScaleCrop>
  <Company>china</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飞 杜</cp:lastModifiedBy>
  <cp:revision>28</cp:revision>
  <dcterms:created xsi:type="dcterms:W3CDTF">2025-03-12T11:31:00Z</dcterms:created>
  <dcterms:modified xsi:type="dcterms:W3CDTF">2026-03-23T07:21:00Z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FF61E117DCF24DAF88EEF886A372D491_13</vt:lpwstr>
  </property>
  <property fmtid="{D5CDD505-2E9C-101B-9397-08002B2CF9AE}" pid="4" name="KSOTemplateDocerSaveRecord">
    <vt:lpwstr>eyJoZGlkIjoiZTk2OTllMDAyZWMxMzI5YjU1NDAxOTU1OGIyOWNmMDgiLCJ1c2VySWQiOiIxMDMzMDIwMTQ3In0=</vt:lpwstr>
  </property>
</Properties>
</file>