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关于开展“学总书记回信，话青春担当”线上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主题团日活动的通知</w:t>
      </w:r>
    </w:p>
    <w:p>
      <w:pPr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各市、州、直管市、神农架林区团委，各大型企事业单位、大专院校团委，省直机关团工委、省企业团工委、省金融团工委、省司法厅团委：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3月15日，习近平总书记给北京大学援鄂医疗队全体“90后”党员回信，向他们和奋斗在疫情防控各条战线上的广大青年致以诚挚的问候。他在回信中表示，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“广大青年用行动证明，新时代的中国青年是好样的，是堪当大任的！”既表达了对青年战“疫”成绩的高度赞扬，也体现了党中央对当代青年的殷切期待。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为深入学习贯彻习近平总书记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北京大学援鄂医疗队全体“90后”党员回信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精神，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凝聚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众志成城抗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击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疫情的强大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青春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力量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，团省委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决定在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全省共青团开展“学总书记回信，话青春担当”线上主题团日活动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一、活动时间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2020年3月20日。确与课业或工作时间相冲突的，时间可稍作推迟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，最迟不迟于3月25日。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二、活动单位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全省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所有团支部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三、活动内容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围绕活动主题，以团支部为单位，通过“学习强国”视频会议、微信视频、或腾讯视频会议等方式开展线上主题团日活动。主要内容如下：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集中学习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习近平总书记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北京大学援鄂医疗队全体“90后”党员回信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精神；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结合总书记回信重要精神，围绕“对国家抗击疫情采取措施的认识，当代青年的价值观和责任担当”进行交流研讨；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支部成员作“抗击疫情——最令我感动的瞬间”人物或故事分享；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以“祖国，我想对你说”为题，通过自拍小视频、书法、绘画、抖音、心里话等多种方式，表达自己对祖国想说的话、想要表达的情感或誓言。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lang w:val="en-US" w:eastAsia="zh-CN"/>
        </w:rPr>
        <w:t>1.高度重视，精心组织。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各级团组织要高度重视，统一部署，精心组织，规范认真组织好线上主题团日活动，坚决杜绝形式主义、走过场。要实现主题团日活动对本区域、本单位所有团支部、所有团员的全覆盖。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2.注重宣传，营造氛围。</w:t>
      </w:r>
      <w:r>
        <w:rPr>
          <w:rFonts w:hint="eastAsia" w:ascii="仿宋" w:hAnsi="仿宋" w:eastAsia="仿宋" w:cs="仿宋"/>
          <w:i w:val="0"/>
          <w:caps w:val="0"/>
          <w:color w:val="292929"/>
          <w:spacing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级团组织要注重加强对主题团日活动的宣传，及时通过微博、微信等新媒体平台进行宣传报道，展示团员青年的感想感悟，营造浓厚的学习宣传氛围。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00"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3.做好总结，务求实效。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各级团组织要加强对下级团组织主题团日活动的指导，了解活动开展情况，做好梳理总结，对活动组织有力、效果突出的基层团支部，要大力宣传和推广并积极向团省委推荐。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00" w:firstLine="64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各市州、企业、高校主题团日活动组织开展情况请以微信推文或总结方式3月28日前报团省委。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基层组织建设部联系人：段俊杰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联系电话：027－87233559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邮箱：hbtswjcb@163.com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青少年发展与权益维护部联系人：刘琪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联系电话：027－87233558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邮箱：qgb777@163.com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学校部联系人：胡志勇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联系电话：027－87235272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邮箱：tswxxb05@163.com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00" w:right="3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 xml:space="preserve">                          共青团湖北省委办公室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00" w:right="3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 xml:space="preserve">                             2020年3月18日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4518363">
    <w:nsid w:val="5E71D4DB"/>
    <w:multiLevelType w:val="singleLevel"/>
    <w:tmpl w:val="5E71D4DB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845183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933C1"/>
    <w:rsid w:val="010121B4"/>
    <w:rsid w:val="035C2393"/>
    <w:rsid w:val="088A5513"/>
    <w:rsid w:val="09BE460B"/>
    <w:rsid w:val="0A062352"/>
    <w:rsid w:val="0AB12DC0"/>
    <w:rsid w:val="0B80646A"/>
    <w:rsid w:val="0BC45C5A"/>
    <w:rsid w:val="0BCE5476"/>
    <w:rsid w:val="10A12D96"/>
    <w:rsid w:val="120D2EB2"/>
    <w:rsid w:val="136B322A"/>
    <w:rsid w:val="16810AFC"/>
    <w:rsid w:val="17516817"/>
    <w:rsid w:val="1E077654"/>
    <w:rsid w:val="1EFA2BA1"/>
    <w:rsid w:val="20B8113C"/>
    <w:rsid w:val="20D32FEA"/>
    <w:rsid w:val="28A83AC0"/>
    <w:rsid w:val="29634A5E"/>
    <w:rsid w:val="29963748"/>
    <w:rsid w:val="2FC6460C"/>
    <w:rsid w:val="30CF21A1"/>
    <w:rsid w:val="393173E2"/>
    <w:rsid w:val="3B8C4900"/>
    <w:rsid w:val="3BA708AC"/>
    <w:rsid w:val="3E390124"/>
    <w:rsid w:val="43B03699"/>
    <w:rsid w:val="46B34F8B"/>
    <w:rsid w:val="49F57666"/>
    <w:rsid w:val="517777B8"/>
    <w:rsid w:val="53774CFF"/>
    <w:rsid w:val="55745156"/>
    <w:rsid w:val="58B8109E"/>
    <w:rsid w:val="591933C1"/>
    <w:rsid w:val="5DFD2707"/>
    <w:rsid w:val="5E7C0E8F"/>
    <w:rsid w:val="604D6B8C"/>
    <w:rsid w:val="6111214D"/>
    <w:rsid w:val="61836C08"/>
    <w:rsid w:val="61CE3805"/>
    <w:rsid w:val="62756036"/>
    <w:rsid w:val="656B7873"/>
    <w:rsid w:val="681803D6"/>
    <w:rsid w:val="68735CFA"/>
    <w:rsid w:val="68A50AE7"/>
    <w:rsid w:val="6D2372DB"/>
    <w:rsid w:val="6ED84BE7"/>
    <w:rsid w:val="6F0D763F"/>
    <w:rsid w:val="71E216E7"/>
    <w:rsid w:val="76FB48C2"/>
    <w:rsid w:val="7A9750AD"/>
    <w:rsid w:val="7D3C66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60" w:lineRule="atLeast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item-name"/>
    <w:basedOn w:val="3"/>
    <w:qFormat/>
    <w:uiPriority w:val="0"/>
  </w:style>
  <w:style w:type="character" w:customStyle="1" w:styleId="10">
    <w:name w:val="item-name1"/>
    <w:basedOn w:val="3"/>
    <w:qFormat/>
    <w:uiPriority w:val="0"/>
  </w:style>
  <w:style w:type="character" w:customStyle="1" w:styleId="11">
    <w:name w:val="pubdate-month"/>
    <w:basedOn w:val="3"/>
    <w:qFormat/>
    <w:uiPriority w:val="0"/>
    <w:rPr>
      <w:rFonts w:hint="eastAsia" w:ascii="微软雅黑" w:hAnsi="微软雅黑" w:eastAsia="微软雅黑" w:cs="微软雅黑"/>
      <w:color w:val="2A2929"/>
      <w:sz w:val="24"/>
      <w:szCs w:val="24"/>
      <w:shd w:val="clear" w:fill="EAEAEA"/>
    </w:rPr>
  </w:style>
  <w:style w:type="character" w:customStyle="1" w:styleId="12">
    <w:name w:val="pubdate-day"/>
    <w:basedOn w:val="3"/>
    <w:qFormat/>
    <w:uiPriority w:val="0"/>
    <w:rPr>
      <w:color w:val="FFFFFF"/>
      <w:shd w:val="clear" w:fill="DA771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2020-03-18T02:50:00Z</dcterms:created>
  <dc:creator>Administrator</dc:creator>
  <cp:lastModifiedBy>Administrator</cp:lastModifiedBy>
  <dcterms:modified xsi:type="dcterms:W3CDTF">2020-03-19T01:46:07Z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