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2E" w:rsidRDefault="008D3320">
      <w:pPr>
        <w:spacing w:afterLines="100" w:after="312" w:line="460" w:lineRule="exact"/>
        <w:ind w:firstLineChars="200" w:firstLine="562"/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color w:val="333333"/>
          <w:sz w:val="28"/>
          <w:szCs w:val="28"/>
          <w:shd w:val="clear" w:color="auto" w:fill="FFFFFF"/>
        </w:rPr>
        <w:t>附件2：</w:t>
      </w:r>
    </w:p>
    <w:p w:rsidR="00C6232E" w:rsidRDefault="008D3320">
      <w:pPr>
        <w:spacing w:afterLines="100" w:after="312" w:line="460" w:lineRule="exact"/>
        <w:ind w:firstLineChars="200" w:firstLine="721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××社团换届方案</w:t>
      </w:r>
    </w:p>
    <w:p w:rsidR="00C6232E" w:rsidRDefault="008D3320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一、换届时间及地点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时间</w:t>
      </w:r>
      <w:r>
        <w:rPr>
          <w:rFonts w:ascii="仿宋_GB2312" w:eastAsia="仿宋_GB2312" w:hint="eastAsia"/>
          <w:sz w:val="28"/>
          <w:szCs w:val="28"/>
        </w:rPr>
        <w:t xml:space="preserve">：自定 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地点：自定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C6232E" w:rsidRDefault="008D3320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二、竞聘职务及人数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本社团现有组织架构：会长1名，团支书1名，副会长×名，××部部长×名……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换届拟成立组织架构：会长1名，团支书1名，副会长×名，××部部长×名……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（注：社团人数为100及以下者，至多设立副会长三人，社团人数为100-200之间者，至多设立副会长四人，社团人数为200及以上者，至多设立副会长五人。）</w:t>
      </w:r>
    </w:p>
    <w:p w:rsidR="00C6232E" w:rsidRDefault="008D3320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</w:t>
      </w:r>
      <w:r w:rsidR="007E4E22">
        <w:rPr>
          <w:rFonts w:ascii="仿宋_GB2312" w:eastAsia="仿宋_GB2312" w:hint="eastAsia"/>
          <w:b/>
          <w:bCs/>
          <w:sz w:val="28"/>
          <w:szCs w:val="28"/>
        </w:rPr>
        <w:t>社团负责人</w:t>
      </w:r>
      <w:r>
        <w:rPr>
          <w:rFonts w:ascii="仿宋_GB2312" w:eastAsia="仿宋_GB2312" w:hint="eastAsia"/>
          <w:b/>
          <w:bCs/>
          <w:sz w:val="28"/>
          <w:szCs w:val="28"/>
        </w:rPr>
        <w:t>候选人情况（需附件说明）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职务：候选人姓名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职务：候选人姓名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……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（所有候选人均须填写《学生社团干部候选人档案表》，并上交</w:t>
      </w:r>
      <w:proofErr w:type="gramStart"/>
      <w:r>
        <w:rPr>
          <w:rFonts w:ascii="仿宋_GB2312" w:eastAsia="仿宋_GB2312" w:hint="eastAsia"/>
          <w:sz w:val="28"/>
          <w:szCs w:val="28"/>
        </w:rPr>
        <w:t>至学生</w:t>
      </w:r>
      <w:proofErr w:type="gramEnd"/>
      <w:r>
        <w:rPr>
          <w:rFonts w:ascii="仿宋_GB2312" w:eastAsia="仿宋_GB2312" w:hint="eastAsia"/>
          <w:sz w:val="28"/>
          <w:szCs w:val="28"/>
        </w:rPr>
        <w:t>社联，经学生社联资格审查后，确立为正式候选人。）</w:t>
      </w:r>
    </w:p>
    <w:p w:rsidR="00C6232E" w:rsidRDefault="008D3320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四、换届方式</w:t>
      </w:r>
    </w:p>
    <w:p w:rsidR="00C6232E" w:rsidRDefault="008D3320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社团拟召开社团全体成员大会，其中会长、团支书及副会长通过自主报名、资格审查等程序产生正式候选人，由候选人进行5-10分钟竞选演讲，投票选举时，候选人获得与会会员二分之一及以上票数方可当选，若第一轮选举中候选人得票数均未超过半数，应进行第二轮选举。各部门负责人由新任主要负责人民主评议选出（其他方式也可）。</w:t>
      </w:r>
    </w:p>
    <w:p w:rsidR="00C6232E" w:rsidRPr="00455443" w:rsidRDefault="008D3320" w:rsidP="0045544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  <w:sectPr w:rsidR="00C6232E" w:rsidRPr="004554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选举时若出现问题，由学生社团主要干部与学生社联指派的监督人商定解决方案</w:t>
      </w:r>
      <w:r w:rsidR="00455443">
        <w:rPr>
          <w:rFonts w:ascii="仿宋_GB2312" w:eastAsia="仿宋_GB2312" w:hint="eastAsia"/>
          <w:sz w:val="28"/>
          <w:szCs w:val="28"/>
        </w:rPr>
        <w:t>。</w:t>
      </w:r>
    </w:p>
    <w:p w:rsidR="00C6232E" w:rsidRPr="007E4E22" w:rsidRDefault="00C6232E" w:rsidP="00455443">
      <w:pPr>
        <w:spacing w:line="460" w:lineRule="exact"/>
        <w:jc w:val="left"/>
        <w:rPr>
          <w:rFonts w:ascii="仿宋_GB2312" w:eastAsia="仿宋_GB2312" w:hint="eastAsia"/>
          <w:b/>
          <w:bCs/>
          <w:sz w:val="28"/>
          <w:szCs w:val="28"/>
        </w:rPr>
      </w:pPr>
      <w:bookmarkStart w:id="0" w:name="_GoBack"/>
      <w:bookmarkEnd w:id="0"/>
    </w:p>
    <w:sectPr w:rsidR="00C6232E" w:rsidRPr="007E4E2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8B5" w:rsidRDefault="00AA38B5">
      <w:r>
        <w:separator/>
      </w:r>
    </w:p>
  </w:endnote>
  <w:endnote w:type="continuationSeparator" w:id="0">
    <w:p w:rsidR="00AA38B5" w:rsidRDefault="00AA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32E" w:rsidRDefault="008D3320">
    <w:pPr>
      <w:pStyle w:val="a3"/>
      <w:tabs>
        <w:tab w:val="clear" w:pos="8306"/>
      </w:tabs>
      <w:jc w:val="both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8B5" w:rsidRDefault="00AA38B5">
      <w:r>
        <w:separator/>
      </w:r>
    </w:p>
  </w:footnote>
  <w:footnote w:type="continuationSeparator" w:id="0">
    <w:p w:rsidR="00AA38B5" w:rsidRDefault="00AA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9A5249"/>
    <w:rsid w:val="0001285B"/>
    <w:rsid w:val="00016D47"/>
    <w:rsid w:val="002007DB"/>
    <w:rsid w:val="00263FE4"/>
    <w:rsid w:val="00412E17"/>
    <w:rsid w:val="00455443"/>
    <w:rsid w:val="0045698D"/>
    <w:rsid w:val="005D0820"/>
    <w:rsid w:val="005E2222"/>
    <w:rsid w:val="005F0E25"/>
    <w:rsid w:val="006068AB"/>
    <w:rsid w:val="006E531D"/>
    <w:rsid w:val="00703DE2"/>
    <w:rsid w:val="00760C08"/>
    <w:rsid w:val="007C51B1"/>
    <w:rsid w:val="007E4E22"/>
    <w:rsid w:val="008214B3"/>
    <w:rsid w:val="008520EF"/>
    <w:rsid w:val="00880A1B"/>
    <w:rsid w:val="00881400"/>
    <w:rsid w:val="008D3320"/>
    <w:rsid w:val="00A0444D"/>
    <w:rsid w:val="00A05DD3"/>
    <w:rsid w:val="00A22F81"/>
    <w:rsid w:val="00AA38B5"/>
    <w:rsid w:val="00B11D65"/>
    <w:rsid w:val="00C6232E"/>
    <w:rsid w:val="00C86E75"/>
    <w:rsid w:val="00D424DB"/>
    <w:rsid w:val="00DD435E"/>
    <w:rsid w:val="00EB74AB"/>
    <w:rsid w:val="00EF3FEE"/>
    <w:rsid w:val="00F2349A"/>
    <w:rsid w:val="00F36321"/>
    <w:rsid w:val="07262767"/>
    <w:rsid w:val="1A9A5249"/>
    <w:rsid w:val="6D535020"/>
    <w:rsid w:val="75C2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7552B"/>
  <w15:docId w15:val="{D1684E87-FFAB-4F5F-824F-FD15E84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6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深信</dc:creator>
  <cp:lastModifiedBy>何演</cp:lastModifiedBy>
  <cp:revision>61</cp:revision>
  <dcterms:created xsi:type="dcterms:W3CDTF">2018-05-28T14:06:00Z</dcterms:created>
  <dcterms:modified xsi:type="dcterms:W3CDTF">2019-05-27T09:08:00Z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