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2862" w14:textId="42AACC7E" w:rsidR="009F445E" w:rsidRPr="007345F3" w:rsidRDefault="00000000" w:rsidP="007345F3">
      <w:pPr>
        <w:jc w:val="left"/>
        <w:rPr>
          <w:rFonts w:ascii="黑体" w:eastAsia="黑体" w:hAnsi="黑体" w:cs="黑体"/>
          <w:color w:val="000000"/>
          <w:sz w:val="28"/>
          <w:szCs w:val="28"/>
        </w:rPr>
      </w:pPr>
      <w:r w:rsidRPr="007345F3">
        <w:rPr>
          <w:rFonts w:ascii="黑体" w:eastAsia="黑体" w:hAnsi="黑体" w:cs="黑体" w:hint="eastAsia"/>
          <w:color w:val="000000"/>
          <w:sz w:val="28"/>
          <w:szCs w:val="28"/>
        </w:rPr>
        <w:t>附件</w:t>
      </w:r>
      <w:r w:rsidR="007345F3" w:rsidRPr="007345F3">
        <w:rPr>
          <w:rFonts w:ascii="黑体" w:eastAsia="黑体" w:hAnsi="黑体" w:cs="黑体" w:hint="eastAsia"/>
          <w:color w:val="000000"/>
          <w:sz w:val="28"/>
          <w:szCs w:val="28"/>
        </w:rPr>
        <w:t>4</w:t>
      </w:r>
    </w:p>
    <w:p w14:paraId="5082F1E5" w14:textId="77777777" w:rsidR="009F445E" w:rsidRDefault="00000000" w:rsidP="007345F3">
      <w:pPr>
        <w:spacing w:beforeLines="50" w:before="156" w:afterLines="50" w:after="156" w:line="6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2022年度教学单位创业工作评分细则</w:t>
      </w:r>
    </w:p>
    <w:tbl>
      <w:tblPr>
        <w:tblStyle w:val="a3"/>
        <w:tblpPr w:leftFromText="180" w:rightFromText="180" w:vertAnchor="text" w:tblpXSpec="center" w:tblpY="1"/>
        <w:tblOverlap w:val="never"/>
        <w:tblW w:w="13988" w:type="dxa"/>
        <w:jc w:val="center"/>
        <w:tblLayout w:type="fixed"/>
        <w:tblLook w:val="04A0" w:firstRow="1" w:lastRow="0" w:firstColumn="1" w:lastColumn="0" w:noHBand="0" w:noVBand="1"/>
      </w:tblPr>
      <w:tblGrid>
        <w:gridCol w:w="3554"/>
        <w:gridCol w:w="5740"/>
        <w:gridCol w:w="4694"/>
      </w:tblGrid>
      <w:tr w:rsidR="009F445E" w14:paraId="2F77D49B" w14:textId="77777777">
        <w:trPr>
          <w:trHeight w:val="482"/>
          <w:tblHeader/>
          <w:jc w:val="center"/>
        </w:trPr>
        <w:tc>
          <w:tcPr>
            <w:tcW w:w="3554" w:type="dxa"/>
            <w:tcBorders>
              <w:top w:val="single" w:sz="4" w:space="0" w:color="auto"/>
              <w:left w:val="single" w:sz="4" w:space="0" w:color="auto"/>
              <w:bottom w:val="single" w:sz="4" w:space="0" w:color="auto"/>
              <w:right w:val="single" w:sz="4" w:space="0" w:color="auto"/>
            </w:tcBorders>
            <w:vAlign w:val="center"/>
          </w:tcPr>
          <w:p w14:paraId="4A86C42B" w14:textId="77777777" w:rsidR="009F445E" w:rsidRDefault="00000000">
            <w:pPr>
              <w:spacing w:line="340" w:lineRule="exact"/>
              <w:jc w:val="center"/>
              <w:rPr>
                <w:rFonts w:ascii="仿宋" w:eastAsia="仿宋" w:hAnsi="仿宋"/>
                <w:b/>
                <w:kern w:val="0"/>
                <w:sz w:val="28"/>
                <w:szCs w:val="28"/>
              </w:rPr>
            </w:pPr>
            <w:r>
              <w:rPr>
                <w:rFonts w:ascii="仿宋" w:eastAsia="仿宋" w:hAnsi="仿宋" w:hint="eastAsia"/>
                <w:b/>
                <w:kern w:val="0"/>
                <w:sz w:val="28"/>
                <w:szCs w:val="28"/>
              </w:rPr>
              <w:t>考评项目</w:t>
            </w:r>
          </w:p>
        </w:tc>
        <w:tc>
          <w:tcPr>
            <w:tcW w:w="5740" w:type="dxa"/>
            <w:tcBorders>
              <w:top w:val="single" w:sz="4" w:space="0" w:color="auto"/>
              <w:left w:val="single" w:sz="4" w:space="0" w:color="auto"/>
              <w:bottom w:val="single" w:sz="4" w:space="0" w:color="auto"/>
              <w:right w:val="single" w:sz="4" w:space="0" w:color="auto"/>
            </w:tcBorders>
            <w:vAlign w:val="center"/>
          </w:tcPr>
          <w:p w14:paraId="2F2087A1" w14:textId="77777777" w:rsidR="009F445E" w:rsidRDefault="00000000">
            <w:pPr>
              <w:spacing w:line="340" w:lineRule="exact"/>
              <w:jc w:val="center"/>
              <w:rPr>
                <w:rFonts w:ascii="仿宋" w:eastAsia="仿宋" w:hAnsi="仿宋"/>
                <w:b/>
                <w:kern w:val="0"/>
                <w:sz w:val="28"/>
                <w:szCs w:val="28"/>
              </w:rPr>
            </w:pPr>
            <w:r>
              <w:rPr>
                <w:rFonts w:ascii="仿宋" w:eastAsia="仿宋" w:hAnsi="仿宋" w:hint="eastAsia"/>
                <w:b/>
                <w:kern w:val="0"/>
                <w:sz w:val="28"/>
                <w:szCs w:val="28"/>
              </w:rPr>
              <w:t>考评指标</w:t>
            </w:r>
          </w:p>
        </w:tc>
        <w:tc>
          <w:tcPr>
            <w:tcW w:w="4694" w:type="dxa"/>
            <w:tcBorders>
              <w:top w:val="single" w:sz="4" w:space="0" w:color="auto"/>
              <w:left w:val="single" w:sz="4" w:space="0" w:color="auto"/>
              <w:bottom w:val="single" w:sz="4" w:space="0" w:color="auto"/>
              <w:right w:val="single" w:sz="4" w:space="0" w:color="auto"/>
            </w:tcBorders>
            <w:vAlign w:val="center"/>
          </w:tcPr>
          <w:p w14:paraId="0DFFF572" w14:textId="77777777" w:rsidR="009F445E" w:rsidRDefault="00000000">
            <w:pPr>
              <w:spacing w:line="340" w:lineRule="exact"/>
              <w:jc w:val="center"/>
              <w:rPr>
                <w:rFonts w:ascii="仿宋" w:eastAsia="仿宋" w:hAnsi="仿宋"/>
                <w:b/>
                <w:kern w:val="0"/>
                <w:sz w:val="28"/>
                <w:szCs w:val="28"/>
              </w:rPr>
            </w:pPr>
            <w:r>
              <w:rPr>
                <w:rFonts w:ascii="仿宋" w:eastAsia="仿宋" w:hAnsi="仿宋" w:hint="eastAsia"/>
                <w:b/>
                <w:kern w:val="0"/>
                <w:sz w:val="28"/>
                <w:szCs w:val="28"/>
              </w:rPr>
              <w:t>需提交的支撑材料</w:t>
            </w:r>
          </w:p>
        </w:tc>
      </w:tr>
      <w:tr w:rsidR="009F445E" w14:paraId="55B32B9B" w14:textId="77777777">
        <w:trPr>
          <w:trHeight w:val="1072"/>
          <w:jc w:val="center"/>
        </w:trPr>
        <w:tc>
          <w:tcPr>
            <w:tcW w:w="3554" w:type="dxa"/>
            <w:vMerge w:val="restart"/>
            <w:tcBorders>
              <w:top w:val="single" w:sz="4" w:space="0" w:color="auto"/>
              <w:left w:val="single" w:sz="4" w:space="0" w:color="auto"/>
              <w:bottom w:val="single" w:sz="4" w:space="0" w:color="auto"/>
              <w:right w:val="single" w:sz="4" w:space="0" w:color="auto"/>
            </w:tcBorders>
            <w:vAlign w:val="center"/>
          </w:tcPr>
          <w:p w14:paraId="23240F02"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体制机制</w:t>
            </w:r>
          </w:p>
        </w:tc>
        <w:tc>
          <w:tcPr>
            <w:tcW w:w="5740" w:type="dxa"/>
            <w:tcBorders>
              <w:top w:val="single" w:sz="4" w:space="0" w:color="auto"/>
              <w:left w:val="single" w:sz="4" w:space="0" w:color="auto"/>
              <w:bottom w:val="single" w:sz="4" w:space="0" w:color="auto"/>
              <w:right w:val="single" w:sz="4" w:space="0" w:color="auto"/>
            </w:tcBorders>
            <w:vAlign w:val="center"/>
          </w:tcPr>
          <w:p w14:paraId="39608B41" w14:textId="77777777" w:rsidR="009F445E" w:rsidRDefault="00000000">
            <w:pPr>
              <w:spacing w:line="340" w:lineRule="exact"/>
              <w:jc w:val="center"/>
              <w:rPr>
                <w:rFonts w:ascii="仿宋" w:eastAsia="仿宋" w:hAnsi="仿宋"/>
                <w:kern w:val="0"/>
                <w:sz w:val="24"/>
              </w:rPr>
            </w:pPr>
            <w:r>
              <w:rPr>
                <w:rFonts w:ascii="仿宋" w:eastAsia="仿宋" w:hAnsi="仿宋" w:hint="eastAsia"/>
                <w:sz w:val="24"/>
              </w:rPr>
              <w:t>学院高度重视，成立学院创新创业工作领导小组，</w:t>
            </w:r>
            <w:r>
              <w:rPr>
                <w:rFonts w:ascii="仿宋" w:eastAsia="仿宋" w:hAnsi="仿宋" w:hint="eastAsia"/>
                <w:kern w:val="0"/>
                <w:sz w:val="24"/>
              </w:rPr>
              <w:t>结合学科特色研究</w:t>
            </w:r>
            <w:proofErr w:type="gramStart"/>
            <w:r>
              <w:rPr>
                <w:rFonts w:ascii="仿宋" w:eastAsia="仿宋" w:hAnsi="仿宋" w:hint="eastAsia"/>
                <w:kern w:val="0"/>
                <w:sz w:val="24"/>
              </w:rPr>
              <w:t>制定专创融合</w:t>
            </w:r>
            <w:proofErr w:type="gramEnd"/>
            <w:r>
              <w:rPr>
                <w:rFonts w:ascii="仿宋" w:eastAsia="仿宋" w:hAnsi="仿宋" w:hint="eastAsia"/>
                <w:kern w:val="0"/>
                <w:sz w:val="24"/>
              </w:rPr>
              <w:t>人才培养方案，出台有关政策措施支持教师产学研转化，</w:t>
            </w:r>
            <w:r>
              <w:rPr>
                <w:rFonts w:ascii="仿宋" w:eastAsia="仿宋" w:hAnsi="仿宋" w:hint="eastAsia"/>
                <w:sz w:val="24"/>
              </w:rPr>
              <w:t>出台有关措施激励支持师生积极参与创新创业研究、指导与实践</w:t>
            </w:r>
          </w:p>
        </w:tc>
        <w:tc>
          <w:tcPr>
            <w:tcW w:w="4694" w:type="dxa"/>
            <w:tcBorders>
              <w:top w:val="single" w:sz="4" w:space="0" w:color="auto"/>
              <w:left w:val="single" w:sz="4" w:space="0" w:color="auto"/>
              <w:bottom w:val="single" w:sz="4" w:space="0" w:color="auto"/>
              <w:right w:val="single" w:sz="4" w:space="0" w:color="auto"/>
            </w:tcBorders>
            <w:vAlign w:val="center"/>
          </w:tcPr>
          <w:p w14:paraId="47CB1A0C" w14:textId="77777777" w:rsidR="009F445E" w:rsidRDefault="00000000">
            <w:pPr>
              <w:spacing w:line="340" w:lineRule="exact"/>
              <w:jc w:val="center"/>
              <w:rPr>
                <w:rFonts w:ascii="仿宋" w:eastAsia="仿宋" w:hAnsi="仿宋"/>
                <w:sz w:val="24"/>
              </w:rPr>
            </w:pPr>
            <w:r>
              <w:rPr>
                <w:rFonts w:ascii="仿宋" w:eastAsia="仿宋" w:hAnsi="仿宋" w:hint="eastAsia"/>
                <w:sz w:val="24"/>
              </w:rPr>
              <w:t>相关文件及支撑材料</w:t>
            </w:r>
          </w:p>
        </w:tc>
      </w:tr>
      <w:tr w:rsidR="009F445E" w14:paraId="42E179FB" w14:textId="77777777">
        <w:trPr>
          <w:trHeight w:val="688"/>
          <w:jc w:val="center"/>
        </w:trPr>
        <w:tc>
          <w:tcPr>
            <w:tcW w:w="3554" w:type="dxa"/>
            <w:vMerge/>
            <w:tcBorders>
              <w:top w:val="single" w:sz="4" w:space="0" w:color="auto"/>
              <w:left w:val="single" w:sz="4" w:space="0" w:color="auto"/>
              <w:bottom w:val="single" w:sz="4" w:space="0" w:color="auto"/>
              <w:right w:val="single" w:sz="4" w:space="0" w:color="auto"/>
            </w:tcBorders>
            <w:vAlign w:val="center"/>
          </w:tcPr>
          <w:p w14:paraId="559CACB4" w14:textId="77777777" w:rsidR="009F445E" w:rsidRDefault="009F445E">
            <w:pPr>
              <w:spacing w:line="340" w:lineRule="exact"/>
              <w:jc w:val="center"/>
              <w:rPr>
                <w:rFonts w:ascii="仿宋" w:eastAsia="仿宋" w:hAnsi="仿宋"/>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769A5598"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学院设立大学生创新创业基金、院级创新创业实践基地、</w:t>
            </w:r>
            <w:proofErr w:type="gramStart"/>
            <w:r>
              <w:rPr>
                <w:rFonts w:ascii="仿宋" w:eastAsia="仿宋" w:hAnsi="仿宋" w:hint="eastAsia"/>
                <w:kern w:val="0"/>
                <w:sz w:val="24"/>
              </w:rPr>
              <w:t>创客空间</w:t>
            </w:r>
            <w:proofErr w:type="gramEnd"/>
            <w:r>
              <w:rPr>
                <w:rFonts w:ascii="仿宋" w:eastAsia="仿宋" w:hAnsi="仿宋" w:hint="eastAsia"/>
                <w:kern w:val="0"/>
                <w:sz w:val="24"/>
              </w:rPr>
              <w:t>等，为基地发展建设提供有力支持保障</w:t>
            </w:r>
          </w:p>
        </w:tc>
        <w:tc>
          <w:tcPr>
            <w:tcW w:w="4694" w:type="dxa"/>
            <w:tcBorders>
              <w:top w:val="single" w:sz="4" w:space="0" w:color="auto"/>
              <w:left w:val="single" w:sz="4" w:space="0" w:color="auto"/>
              <w:bottom w:val="single" w:sz="4" w:space="0" w:color="auto"/>
              <w:right w:val="single" w:sz="4" w:space="0" w:color="auto"/>
            </w:tcBorders>
            <w:vAlign w:val="center"/>
          </w:tcPr>
          <w:p w14:paraId="19D2B11E"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创新创业专项基金设立、管理、发放等文件；与创新创业有关的实践基地等</w:t>
            </w:r>
            <w:r>
              <w:rPr>
                <w:rFonts w:ascii="仿宋" w:eastAsia="仿宋" w:hAnsi="仿宋" w:hint="eastAsia"/>
                <w:sz w:val="24"/>
              </w:rPr>
              <w:t>支撑</w:t>
            </w:r>
            <w:r>
              <w:rPr>
                <w:rFonts w:ascii="仿宋" w:eastAsia="仿宋" w:hAnsi="仿宋" w:hint="eastAsia"/>
                <w:kern w:val="0"/>
                <w:sz w:val="24"/>
              </w:rPr>
              <w:t>材料</w:t>
            </w:r>
          </w:p>
        </w:tc>
      </w:tr>
      <w:tr w:rsidR="009F445E" w14:paraId="33705982" w14:textId="77777777">
        <w:trPr>
          <w:trHeight w:val="1014"/>
          <w:jc w:val="center"/>
        </w:trPr>
        <w:tc>
          <w:tcPr>
            <w:tcW w:w="3554" w:type="dxa"/>
            <w:vMerge/>
            <w:tcBorders>
              <w:top w:val="single" w:sz="4" w:space="0" w:color="auto"/>
              <w:left w:val="single" w:sz="4" w:space="0" w:color="auto"/>
              <w:bottom w:val="single" w:sz="4" w:space="0" w:color="auto"/>
              <w:right w:val="single" w:sz="4" w:space="0" w:color="auto"/>
            </w:tcBorders>
            <w:vAlign w:val="center"/>
          </w:tcPr>
          <w:p w14:paraId="5F1160DB" w14:textId="77777777" w:rsidR="009F445E" w:rsidRDefault="009F445E">
            <w:pPr>
              <w:spacing w:line="340" w:lineRule="exact"/>
              <w:jc w:val="center"/>
              <w:rPr>
                <w:rFonts w:ascii="仿宋" w:eastAsia="仿宋" w:hAnsi="仿宋"/>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38BDA71F"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学院重视创新创业导师队伍建设，支持组织教师参与创新创业类培训及竞赛指导，教师积极参与各</w:t>
            </w:r>
            <w:proofErr w:type="gramStart"/>
            <w:r>
              <w:rPr>
                <w:rFonts w:ascii="仿宋" w:eastAsia="仿宋" w:hAnsi="仿宋" w:hint="eastAsia"/>
                <w:kern w:val="0"/>
                <w:sz w:val="24"/>
              </w:rPr>
              <w:t>类创新</w:t>
            </w:r>
            <w:proofErr w:type="gramEnd"/>
            <w:r>
              <w:rPr>
                <w:rFonts w:ascii="仿宋" w:eastAsia="仿宋" w:hAnsi="仿宋" w:hint="eastAsia"/>
                <w:kern w:val="0"/>
                <w:sz w:val="24"/>
              </w:rPr>
              <w:t>创业培训及活动</w:t>
            </w:r>
          </w:p>
        </w:tc>
        <w:tc>
          <w:tcPr>
            <w:tcW w:w="4694" w:type="dxa"/>
            <w:tcBorders>
              <w:top w:val="single" w:sz="4" w:space="0" w:color="auto"/>
              <w:left w:val="single" w:sz="4" w:space="0" w:color="auto"/>
              <w:bottom w:val="single" w:sz="4" w:space="0" w:color="auto"/>
              <w:right w:val="single" w:sz="4" w:space="0" w:color="auto"/>
            </w:tcBorders>
            <w:vAlign w:val="center"/>
          </w:tcPr>
          <w:p w14:paraId="5EC129E0"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创新创业导师队伍建设及参加培训的相关</w:t>
            </w:r>
            <w:r>
              <w:rPr>
                <w:rFonts w:ascii="仿宋" w:eastAsia="仿宋" w:hAnsi="仿宋" w:hint="eastAsia"/>
                <w:sz w:val="24"/>
              </w:rPr>
              <w:t>支撑</w:t>
            </w:r>
            <w:r>
              <w:rPr>
                <w:rFonts w:ascii="仿宋" w:eastAsia="仿宋" w:hAnsi="仿宋" w:hint="eastAsia"/>
                <w:kern w:val="0"/>
                <w:sz w:val="24"/>
              </w:rPr>
              <w:t>材料</w:t>
            </w:r>
          </w:p>
        </w:tc>
      </w:tr>
      <w:tr w:rsidR="009F445E" w14:paraId="4F971E4D" w14:textId="77777777">
        <w:trPr>
          <w:trHeight w:val="373"/>
          <w:jc w:val="center"/>
        </w:trPr>
        <w:tc>
          <w:tcPr>
            <w:tcW w:w="3554" w:type="dxa"/>
            <w:vMerge/>
            <w:tcBorders>
              <w:top w:val="single" w:sz="4" w:space="0" w:color="auto"/>
              <w:left w:val="single" w:sz="4" w:space="0" w:color="auto"/>
              <w:bottom w:val="single" w:sz="4" w:space="0" w:color="auto"/>
              <w:right w:val="single" w:sz="4" w:space="0" w:color="auto"/>
            </w:tcBorders>
            <w:vAlign w:val="center"/>
          </w:tcPr>
          <w:p w14:paraId="78268F9D" w14:textId="77777777" w:rsidR="009F445E" w:rsidRDefault="009F445E">
            <w:pPr>
              <w:spacing w:line="340" w:lineRule="exact"/>
              <w:jc w:val="center"/>
              <w:rPr>
                <w:rFonts w:ascii="仿宋" w:eastAsia="仿宋" w:hAnsi="仿宋"/>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7A606D7F"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学院能够准确及时完成学校布置的创新创业工作任务</w:t>
            </w:r>
          </w:p>
        </w:tc>
        <w:tc>
          <w:tcPr>
            <w:tcW w:w="4694" w:type="dxa"/>
            <w:tcBorders>
              <w:top w:val="single" w:sz="4" w:space="0" w:color="auto"/>
              <w:left w:val="single" w:sz="4" w:space="0" w:color="auto"/>
              <w:bottom w:val="single" w:sz="4" w:space="0" w:color="auto"/>
              <w:right w:val="single" w:sz="4" w:space="0" w:color="auto"/>
            </w:tcBorders>
            <w:vAlign w:val="center"/>
          </w:tcPr>
          <w:p w14:paraId="60559DE4"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w:t>
            </w:r>
          </w:p>
        </w:tc>
      </w:tr>
      <w:tr w:rsidR="009F445E" w14:paraId="3383E818" w14:textId="77777777">
        <w:trPr>
          <w:trHeight w:val="796"/>
          <w:jc w:val="center"/>
        </w:trPr>
        <w:tc>
          <w:tcPr>
            <w:tcW w:w="3554" w:type="dxa"/>
            <w:vMerge/>
            <w:tcBorders>
              <w:top w:val="single" w:sz="4" w:space="0" w:color="auto"/>
              <w:left w:val="single" w:sz="4" w:space="0" w:color="auto"/>
              <w:bottom w:val="single" w:sz="4" w:space="0" w:color="auto"/>
              <w:right w:val="single" w:sz="4" w:space="0" w:color="auto"/>
            </w:tcBorders>
            <w:vAlign w:val="center"/>
          </w:tcPr>
          <w:p w14:paraId="73724E14" w14:textId="77777777" w:rsidR="009F445E" w:rsidRDefault="009F445E">
            <w:pPr>
              <w:spacing w:line="340" w:lineRule="exact"/>
              <w:jc w:val="center"/>
              <w:rPr>
                <w:rFonts w:ascii="仿宋" w:eastAsia="仿宋" w:hAnsi="仿宋"/>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032A5ADE"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学院营造支持创新创业工作氛围，建设宣传工作阵地，培育师生典型，氛围浓厚，成效显著</w:t>
            </w:r>
          </w:p>
        </w:tc>
        <w:tc>
          <w:tcPr>
            <w:tcW w:w="4694" w:type="dxa"/>
            <w:tcBorders>
              <w:top w:val="single" w:sz="4" w:space="0" w:color="auto"/>
              <w:left w:val="single" w:sz="4" w:space="0" w:color="auto"/>
              <w:bottom w:val="single" w:sz="4" w:space="0" w:color="auto"/>
              <w:right w:val="single" w:sz="4" w:space="0" w:color="auto"/>
            </w:tcBorders>
            <w:vAlign w:val="center"/>
          </w:tcPr>
          <w:p w14:paraId="0AECA508"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建设宣传双创工作的相关平台媒体；在其他官方媒体宣传的</w:t>
            </w:r>
            <w:r>
              <w:rPr>
                <w:rFonts w:ascii="仿宋" w:eastAsia="仿宋" w:hAnsi="仿宋" w:hint="eastAsia"/>
                <w:sz w:val="24"/>
              </w:rPr>
              <w:t>相关报道</w:t>
            </w:r>
            <w:r>
              <w:rPr>
                <w:rFonts w:ascii="仿宋" w:eastAsia="仿宋" w:hAnsi="仿宋" w:hint="eastAsia"/>
                <w:kern w:val="0"/>
                <w:sz w:val="24"/>
              </w:rPr>
              <w:t>；培育双创师生典型的相关</w:t>
            </w:r>
            <w:r>
              <w:rPr>
                <w:rFonts w:ascii="仿宋" w:eastAsia="仿宋" w:hAnsi="仿宋" w:hint="eastAsia"/>
                <w:sz w:val="24"/>
              </w:rPr>
              <w:t>支撑</w:t>
            </w:r>
            <w:r>
              <w:rPr>
                <w:rFonts w:ascii="仿宋" w:eastAsia="仿宋" w:hAnsi="仿宋" w:hint="eastAsia"/>
                <w:kern w:val="0"/>
                <w:sz w:val="24"/>
              </w:rPr>
              <w:t>材料</w:t>
            </w:r>
          </w:p>
        </w:tc>
      </w:tr>
      <w:tr w:rsidR="009F445E" w14:paraId="7FDD3083" w14:textId="77777777">
        <w:trPr>
          <w:trHeight w:val="950"/>
          <w:jc w:val="center"/>
        </w:trPr>
        <w:tc>
          <w:tcPr>
            <w:tcW w:w="3554" w:type="dxa"/>
            <w:vMerge/>
            <w:tcBorders>
              <w:top w:val="single" w:sz="4" w:space="0" w:color="auto"/>
              <w:left w:val="single" w:sz="4" w:space="0" w:color="auto"/>
              <w:bottom w:val="single" w:sz="4" w:space="0" w:color="auto"/>
              <w:right w:val="single" w:sz="4" w:space="0" w:color="auto"/>
            </w:tcBorders>
            <w:vAlign w:val="center"/>
          </w:tcPr>
          <w:p w14:paraId="666BB66D" w14:textId="77777777" w:rsidR="009F445E" w:rsidRDefault="009F445E">
            <w:pPr>
              <w:spacing w:line="340" w:lineRule="exact"/>
              <w:jc w:val="center"/>
              <w:rPr>
                <w:rFonts w:ascii="仿宋" w:eastAsia="仿宋" w:hAnsi="仿宋"/>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4D425CC2"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学院建立在校生和毕业五年内校友创新创业的工作台账，并能够及时进行更新，准确报送各项数据</w:t>
            </w:r>
          </w:p>
        </w:tc>
        <w:tc>
          <w:tcPr>
            <w:tcW w:w="4694" w:type="dxa"/>
            <w:tcBorders>
              <w:top w:val="single" w:sz="4" w:space="0" w:color="auto"/>
              <w:left w:val="single" w:sz="4" w:space="0" w:color="auto"/>
              <w:bottom w:val="single" w:sz="4" w:space="0" w:color="auto"/>
              <w:right w:val="single" w:sz="4" w:space="0" w:color="auto"/>
            </w:tcBorders>
            <w:vAlign w:val="center"/>
          </w:tcPr>
          <w:p w14:paraId="05ED68E1"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工作台</w:t>
            </w:r>
            <w:proofErr w:type="gramStart"/>
            <w:r>
              <w:rPr>
                <w:rFonts w:ascii="仿宋" w:eastAsia="仿宋" w:hAnsi="仿宋" w:hint="eastAsia"/>
                <w:kern w:val="0"/>
                <w:sz w:val="24"/>
              </w:rPr>
              <w:t>账</w:t>
            </w:r>
            <w:proofErr w:type="gramEnd"/>
            <w:r>
              <w:rPr>
                <w:rFonts w:ascii="仿宋" w:eastAsia="仿宋" w:hAnsi="仿宋" w:hint="eastAsia"/>
                <w:kern w:val="0"/>
                <w:sz w:val="24"/>
              </w:rPr>
              <w:t>相关文件</w:t>
            </w:r>
          </w:p>
        </w:tc>
      </w:tr>
      <w:tr w:rsidR="009F445E" w14:paraId="1BD4CA1A" w14:textId="77777777">
        <w:trPr>
          <w:trHeight w:val="950"/>
          <w:jc w:val="center"/>
        </w:trPr>
        <w:tc>
          <w:tcPr>
            <w:tcW w:w="3554" w:type="dxa"/>
            <w:vMerge w:val="restart"/>
            <w:tcBorders>
              <w:top w:val="single" w:sz="4" w:space="0" w:color="auto"/>
              <w:left w:val="single" w:sz="4" w:space="0" w:color="auto"/>
              <w:right w:val="single" w:sz="4" w:space="0" w:color="auto"/>
            </w:tcBorders>
            <w:vAlign w:val="center"/>
          </w:tcPr>
          <w:p w14:paraId="639B1B4E" w14:textId="77777777" w:rsidR="009F445E" w:rsidRDefault="00000000">
            <w:pPr>
              <w:spacing w:line="340" w:lineRule="exact"/>
              <w:jc w:val="center"/>
              <w:rPr>
                <w:rFonts w:ascii="仿宋" w:eastAsia="仿宋" w:hAnsi="仿宋"/>
                <w:b/>
                <w:kern w:val="0"/>
                <w:sz w:val="24"/>
              </w:rPr>
            </w:pPr>
            <w:r>
              <w:rPr>
                <w:rFonts w:ascii="仿宋" w:eastAsia="仿宋" w:hAnsi="仿宋" w:hint="eastAsia"/>
                <w:bCs/>
                <w:kern w:val="0"/>
                <w:sz w:val="24"/>
              </w:rPr>
              <w:lastRenderedPageBreak/>
              <w:t>创业教育</w:t>
            </w:r>
          </w:p>
        </w:tc>
        <w:tc>
          <w:tcPr>
            <w:tcW w:w="5740" w:type="dxa"/>
            <w:tcBorders>
              <w:top w:val="single" w:sz="4" w:space="0" w:color="auto"/>
              <w:left w:val="single" w:sz="4" w:space="0" w:color="auto"/>
              <w:bottom w:val="single" w:sz="4" w:space="0" w:color="auto"/>
              <w:right w:val="single" w:sz="4" w:space="0" w:color="auto"/>
            </w:tcBorders>
            <w:vAlign w:val="center"/>
          </w:tcPr>
          <w:p w14:paraId="50737A25" w14:textId="77777777" w:rsidR="009F445E" w:rsidRDefault="00000000">
            <w:pPr>
              <w:spacing w:line="340" w:lineRule="exact"/>
              <w:jc w:val="center"/>
              <w:rPr>
                <w:rFonts w:ascii="仿宋" w:eastAsia="仿宋" w:hAnsi="仿宋" w:cs="仿宋"/>
                <w:sz w:val="24"/>
                <w:szCs w:val="24"/>
              </w:rPr>
            </w:pPr>
            <w:r>
              <w:rPr>
                <w:rFonts w:ascii="仿宋" w:eastAsia="仿宋" w:hAnsi="仿宋" w:cs="仿宋" w:hint="eastAsia"/>
                <w:sz w:val="24"/>
                <w:szCs w:val="24"/>
              </w:rPr>
              <w:t>学院创新创业课程建设开设情况</w:t>
            </w:r>
          </w:p>
        </w:tc>
        <w:tc>
          <w:tcPr>
            <w:tcW w:w="4694" w:type="dxa"/>
            <w:tcBorders>
              <w:top w:val="single" w:sz="4" w:space="0" w:color="auto"/>
              <w:left w:val="single" w:sz="4" w:space="0" w:color="auto"/>
              <w:bottom w:val="single" w:sz="4" w:space="0" w:color="auto"/>
              <w:right w:val="single" w:sz="4" w:space="0" w:color="auto"/>
            </w:tcBorders>
            <w:vAlign w:val="center"/>
          </w:tcPr>
          <w:p w14:paraId="7921AC1D" w14:textId="77777777" w:rsidR="009F445E" w:rsidRDefault="00000000">
            <w:pPr>
              <w:spacing w:line="340" w:lineRule="exact"/>
              <w:jc w:val="center"/>
              <w:rPr>
                <w:rFonts w:ascii="仿宋" w:eastAsia="仿宋" w:hAnsi="仿宋" w:cs="仿宋"/>
                <w:sz w:val="24"/>
                <w:szCs w:val="24"/>
              </w:rPr>
            </w:pPr>
            <w:r>
              <w:rPr>
                <w:rFonts w:ascii="仿宋" w:eastAsia="仿宋" w:hAnsi="仿宋" w:cs="仿宋" w:hint="eastAsia"/>
                <w:sz w:val="24"/>
                <w:szCs w:val="24"/>
              </w:rPr>
              <w:t>开设创新创业课程的</w:t>
            </w:r>
            <w:r>
              <w:rPr>
                <w:rFonts w:ascii="仿宋" w:eastAsia="仿宋" w:hAnsi="仿宋" w:hint="eastAsia"/>
                <w:sz w:val="24"/>
              </w:rPr>
              <w:t>支撑</w:t>
            </w:r>
            <w:r>
              <w:rPr>
                <w:rFonts w:ascii="仿宋" w:eastAsia="仿宋" w:hAnsi="仿宋" w:cs="仿宋" w:hint="eastAsia"/>
                <w:sz w:val="24"/>
                <w:szCs w:val="24"/>
              </w:rPr>
              <w:t>材料（区分必修、选修、慕课）</w:t>
            </w:r>
          </w:p>
        </w:tc>
      </w:tr>
      <w:tr w:rsidR="009F445E" w14:paraId="7EE2E1CD" w14:textId="77777777">
        <w:trPr>
          <w:trHeight w:val="950"/>
          <w:jc w:val="center"/>
        </w:trPr>
        <w:tc>
          <w:tcPr>
            <w:tcW w:w="3554" w:type="dxa"/>
            <w:vMerge/>
            <w:tcBorders>
              <w:left w:val="single" w:sz="4" w:space="0" w:color="auto"/>
              <w:right w:val="single" w:sz="4" w:space="0" w:color="auto"/>
            </w:tcBorders>
            <w:vAlign w:val="center"/>
          </w:tcPr>
          <w:p w14:paraId="4D59FAC5" w14:textId="77777777" w:rsidR="009F445E" w:rsidRDefault="009F445E">
            <w:pPr>
              <w:spacing w:line="340" w:lineRule="exact"/>
              <w:jc w:val="center"/>
              <w:rPr>
                <w:rFonts w:ascii="仿宋" w:eastAsia="仿宋" w:hAnsi="仿宋"/>
                <w:b/>
                <w:kern w:val="0"/>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0FF641AB" w14:textId="77777777" w:rsidR="009F445E" w:rsidRDefault="00000000">
            <w:pPr>
              <w:spacing w:line="340" w:lineRule="exact"/>
              <w:jc w:val="center"/>
            </w:pPr>
            <w:r>
              <w:rPr>
                <w:rFonts w:ascii="仿宋" w:eastAsia="仿宋" w:hAnsi="仿宋" w:cs="仿宋" w:hint="eastAsia"/>
                <w:sz w:val="24"/>
                <w:szCs w:val="24"/>
              </w:rPr>
              <w:t>学院积极承办、组织开展讲座、沙龙、竞赛、“青年红色筑梦之旅”专项社会实践等第二课堂创新创业活动</w:t>
            </w:r>
          </w:p>
        </w:tc>
        <w:tc>
          <w:tcPr>
            <w:tcW w:w="4694" w:type="dxa"/>
            <w:tcBorders>
              <w:top w:val="single" w:sz="4" w:space="0" w:color="auto"/>
              <w:left w:val="single" w:sz="4" w:space="0" w:color="auto"/>
              <w:bottom w:val="single" w:sz="4" w:space="0" w:color="auto"/>
              <w:right w:val="single" w:sz="4" w:space="0" w:color="auto"/>
            </w:tcBorders>
            <w:vAlign w:val="center"/>
          </w:tcPr>
          <w:p w14:paraId="7541F863" w14:textId="77777777" w:rsidR="009F445E" w:rsidRDefault="00000000">
            <w:pPr>
              <w:spacing w:line="340" w:lineRule="exact"/>
              <w:jc w:val="center"/>
              <w:rPr>
                <w:rFonts w:ascii="仿宋" w:eastAsia="仿宋" w:hAnsi="仿宋" w:cs="仿宋"/>
                <w:sz w:val="24"/>
                <w:szCs w:val="24"/>
              </w:rPr>
            </w:pPr>
            <w:r>
              <w:rPr>
                <w:rFonts w:ascii="仿宋" w:eastAsia="仿宋" w:hAnsi="仿宋" w:cs="仿宋" w:hint="eastAsia"/>
                <w:sz w:val="24"/>
                <w:szCs w:val="24"/>
              </w:rPr>
              <w:t>提交相关活动一览表及</w:t>
            </w:r>
            <w:r>
              <w:rPr>
                <w:rFonts w:ascii="仿宋" w:eastAsia="仿宋" w:hAnsi="仿宋" w:hint="eastAsia"/>
                <w:sz w:val="24"/>
              </w:rPr>
              <w:t>支撑</w:t>
            </w:r>
            <w:r>
              <w:rPr>
                <w:rFonts w:ascii="仿宋" w:eastAsia="仿宋" w:hAnsi="仿宋" w:cs="仿宋" w:hint="eastAsia"/>
                <w:sz w:val="24"/>
                <w:szCs w:val="24"/>
              </w:rPr>
              <w:t>材料</w:t>
            </w:r>
          </w:p>
        </w:tc>
      </w:tr>
      <w:tr w:rsidR="009F445E" w14:paraId="1780475E" w14:textId="77777777">
        <w:trPr>
          <w:trHeight w:val="950"/>
          <w:jc w:val="center"/>
        </w:trPr>
        <w:tc>
          <w:tcPr>
            <w:tcW w:w="3554" w:type="dxa"/>
            <w:vMerge/>
            <w:tcBorders>
              <w:left w:val="single" w:sz="4" w:space="0" w:color="auto"/>
              <w:right w:val="single" w:sz="4" w:space="0" w:color="auto"/>
            </w:tcBorders>
            <w:vAlign w:val="center"/>
          </w:tcPr>
          <w:p w14:paraId="60FD6EC8" w14:textId="77777777" w:rsidR="009F445E" w:rsidRDefault="009F445E">
            <w:pPr>
              <w:spacing w:line="340" w:lineRule="exact"/>
              <w:jc w:val="center"/>
              <w:rPr>
                <w:rFonts w:ascii="仿宋" w:eastAsia="仿宋" w:hAnsi="仿宋"/>
                <w:b/>
                <w:kern w:val="0"/>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758FCB7D" w14:textId="77777777" w:rsidR="009F445E" w:rsidRDefault="00000000">
            <w:pPr>
              <w:spacing w:line="340" w:lineRule="exact"/>
              <w:jc w:val="center"/>
              <w:rPr>
                <w:rFonts w:ascii="仿宋" w:eastAsia="仿宋" w:hAnsi="仿宋" w:cs="仿宋"/>
                <w:sz w:val="24"/>
                <w:szCs w:val="24"/>
              </w:rPr>
            </w:pPr>
            <w:r>
              <w:rPr>
                <w:rFonts w:ascii="仿宋" w:eastAsia="仿宋" w:hAnsi="仿宋" w:cs="仿宋" w:hint="eastAsia"/>
                <w:sz w:val="24"/>
                <w:szCs w:val="24"/>
              </w:rPr>
              <w:t>学院鼓励学生报名参加校内外创新创业训练营</w:t>
            </w:r>
          </w:p>
        </w:tc>
        <w:tc>
          <w:tcPr>
            <w:tcW w:w="4694" w:type="dxa"/>
            <w:tcBorders>
              <w:top w:val="single" w:sz="4" w:space="0" w:color="auto"/>
              <w:left w:val="single" w:sz="4" w:space="0" w:color="auto"/>
              <w:bottom w:val="single" w:sz="4" w:space="0" w:color="auto"/>
              <w:right w:val="single" w:sz="4" w:space="0" w:color="auto"/>
            </w:tcBorders>
            <w:vAlign w:val="center"/>
          </w:tcPr>
          <w:p w14:paraId="287E7CA3" w14:textId="77777777" w:rsidR="009F445E" w:rsidRDefault="00000000">
            <w:pPr>
              <w:spacing w:line="340" w:lineRule="exact"/>
              <w:jc w:val="center"/>
              <w:rPr>
                <w:rFonts w:ascii="仿宋" w:eastAsia="仿宋" w:hAnsi="仿宋" w:cs="仿宋"/>
                <w:sz w:val="24"/>
                <w:szCs w:val="24"/>
                <w:highlight w:val="yellow"/>
              </w:rPr>
            </w:pPr>
            <w:r>
              <w:rPr>
                <w:rFonts w:ascii="仿宋" w:eastAsia="仿宋" w:hAnsi="仿宋" w:hint="eastAsia"/>
                <w:kern w:val="0"/>
                <w:sz w:val="24"/>
              </w:rPr>
              <w:t>——</w:t>
            </w:r>
          </w:p>
        </w:tc>
      </w:tr>
      <w:tr w:rsidR="009F445E" w14:paraId="203F8191" w14:textId="77777777">
        <w:trPr>
          <w:trHeight w:val="950"/>
          <w:jc w:val="center"/>
        </w:trPr>
        <w:tc>
          <w:tcPr>
            <w:tcW w:w="3554" w:type="dxa"/>
            <w:vMerge/>
            <w:tcBorders>
              <w:left w:val="single" w:sz="4" w:space="0" w:color="auto"/>
              <w:bottom w:val="single" w:sz="4" w:space="0" w:color="auto"/>
              <w:right w:val="single" w:sz="4" w:space="0" w:color="auto"/>
            </w:tcBorders>
            <w:vAlign w:val="center"/>
          </w:tcPr>
          <w:p w14:paraId="2F3EA5EF" w14:textId="77777777" w:rsidR="009F445E" w:rsidRDefault="009F445E">
            <w:pPr>
              <w:spacing w:line="340" w:lineRule="exact"/>
              <w:jc w:val="center"/>
              <w:rPr>
                <w:rFonts w:ascii="仿宋" w:eastAsia="仿宋" w:hAnsi="仿宋"/>
                <w:b/>
                <w:kern w:val="0"/>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117091ED" w14:textId="77777777" w:rsidR="009F445E" w:rsidRDefault="00000000">
            <w:pPr>
              <w:spacing w:line="340" w:lineRule="exact"/>
              <w:jc w:val="center"/>
              <w:rPr>
                <w:rFonts w:ascii="仿宋" w:eastAsia="仿宋" w:hAnsi="仿宋" w:cs="仿宋"/>
                <w:sz w:val="24"/>
                <w:szCs w:val="24"/>
              </w:rPr>
            </w:pPr>
            <w:r>
              <w:rPr>
                <w:rFonts w:ascii="仿宋" w:eastAsia="仿宋" w:hAnsi="仿宋" w:cs="仿宋" w:hint="eastAsia"/>
                <w:sz w:val="24"/>
                <w:szCs w:val="24"/>
              </w:rPr>
              <w:t>学院创新创业</w:t>
            </w:r>
            <w:proofErr w:type="gramStart"/>
            <w:r>
              <w:rPr>
                <w:rFonts w:ascii="仿宋" w:eastAsia="仿宋" w:hAnsi="仿宋" w:cs="仿宋" w:hint="eastAsia"/>
                <w:sz w:val="24"/>
                <w:szCs w:val="24"/>
              </w:rPr>
              <w:t>相关推文发表</w:t>
            </w:r>
            <w:proofErr w:type="gramEnd"/>
            <w:r>
              <w:rPr>
                <w:rFonts w:ascii="仿宋" w:eastAsia="仿宋" w:hAnsi="仿宋" w:cs="仿宋" w:hint="eastAsia"/>
                <w:sz w:val="24"/>
                <w:szCs w:val="24"/>
              </w:rPr>
              <w:t>和投稿宣传情况</w:t>
            </w:r>
          </w:p>
        </w:tc>
        <w:tc>
          <w:tcPr>
            <w:tcW w:w="4694" w:type="dxa"/>
            <w:tcBorders>
              <w:top w:val="single" w:sz="4" w:space="0" w:color="auto"/>
              <w:left w:val="single" w:sz="4" w:space="0" w:color="auto"/>
              <w:bottom w:val="single" w:sz="4" w:space="0" w:color="auto"/>
              <w:right w:val="single" w:sz="4" w:space="0" w:color="auto"/>
            </w:tcBorders>
            <w:vAlign w:val="center"/>
          </w:tcPr>
          <w:p w14:paraId="269AEB3E" w14:textId="77777777" w:rsidR="009F445E" w:rsidRDefault="00000000">
            <w:pPr>
              <w:spacing w:line="340" w:lineRule="exact"/>
              <w:jc w:val="center"/>
              <w:rPr>
                <w:rFonts w:ascii="仿宋" w:eastAsia="仿宋" w:hAnsi="仿宋" w:cs="仿宋"/>
                <w:sz w:val="24"/>
                <w:szCs w:val="24"/>
              </w:rPr>
            </w:pPr>
            <w:proofErr w:type="gramStart"/>
            <w:r>
              <w:rPr>
                <w:rFonts w:ascii="仿宋" w:eastAsia="仿宋" w:hAnsi="仿宋" w:cs="仿宋" w:hint="eastAsia"/>
                <w:sz w:val="24"/>
                <w:szCs w:val="24"/>
              </w:rPr>
              <w:t>推文发表</w:t>
            </w:r>
            <w:proofErr w:type="gramEnd"/>
            <w:r>
              <w:rPr>
                <w:rFonts w:ascii="仿宋" w:eastAsia="仿宋" w:hAnsi="仿宋" w:cs="仿宋" w:hint="eastAsia"/>
                <w:sz w:val="24"/>
                <w:szCs w:val="24"/>
              </w:rPr>
              <w:t>及投稿等</w:t>
            </w:r>
            <w:r>
              <w:rPr>
                <w:rFonts w:ascii="仿宋" w:eastAsia="仿宋" w:hAnsi="仿宋" w:hint="eastAsia"/>
                <w:sz w:val="24"/>
              </w:rPr>
              <w:t>相关</w:t>
            </w:r>
            <w:r>
              <w:rPr>
                <w:rFonts w:ascii="仿宋" w:eastAsia="仿宋" w:hAnsi="仿宋" w:cs="仿宋" w:hint="eastAsia"/>
                <w:sz w:val="24"/>
                <w:szCs w:val="24"/>
              </w:rPr>
              <w:t>材料</w:t>
            </w:r>
          </w:p>
        </w:tc>
      </w:tr>
      <w:tr w:rsidR="009F445E" w14:paraId="3514C7C5" w14:textId="77777777">
        <w:trPr>
          <w:trHeight w:val="950"/>
          <w:jc w:val="center"/>
        </w:trPr>
        <w:tc>
          <w:tcPr>
            <w:tcW w:w="3554" w:type="dxa"/>
            <w:vMerge w:val="restart"/>
            <w:tcBorders>
              <w:top w:val="single" w:sz="4" w:space="0" w:color="auto"/>
              <w:left w:val="single" w:sz="4" w:space="0" w:color="auto"/>
              <w:right w:val="single" w:sz="4" w:space="0" w:color="auto"/>
            </w:tcBorders>
            <w:vAlign w:val="center"/>
          </w:tcPr>
          <w:p w14:paraId="3F5A5B90" w14:textId="77777777" w:rsidR="009F445E" w:rsidRDefault="00000000">
            <w:pPr>
              <w:spacing w:line="340" w:lineRule="exact"/>
              <w:jc w:val="center"/>
              <w:rPr>
                <w:rFonts w:ascii="仿宋" w:eastAsia="仿宋" w:hAnsi="仿宋"/>
                <w:b/>
                <w:kern w:val="0"/>
                <w:sz w:val="24"/>
              </w:rPr>
            </w:pPr>
            <w:r>
              <w:rPr>
                <w:rFonts w:ascii="仿宋" w:eastAsia="仿宋" w:hAnsi="仿宋" w:hint="eastAsia"/>
                <w:bCs/>
                <w:kern w:val="0"/>
                <w:sz w:val="24"/>
              </w:rPr>
              <w:t>创业实践</w:t>
            </w:r>
          </w:p>
        </w:tc>
        <w:tc>
          <w:tcPr>
            <w:tcW w:w="5740" w:type="dxa"/>
            <w:tcBorders>
              <w:top w:val="single" w:sz="4" w:space="0" w:color="auto"/>
              <w:left w:val="single" w:sz="4" w:space="0" w:color="auto"/>
              <w:bottom w:val="single" w:sz="4" w:space="0" w:color="auto"/>
              <w:right w:val="single" w:sz="4" w:space="0" w:color="auto"/>
            </w:tcBorders>
            <w:vAlign w:val="center"/>
          </w:tcPr>
          <w:p w14:paraId="08776C85" w14:textId="77777777" w:rsidR="009F445E" w:rsidRDefault="00000000">
            <w:pPr>
              <w:spacing w:line="340" w:lineRule="exact"/>
              <w:jc w:val="center"/>
              <w:rPr>
                <w:rFonts w:ascii="仿宋" w:eastAsia="仿宋" w:hAnsi="仿宋"/>
                <w:sz w:val="24"/>
              </w:rPr>
            </w:pPr>
            <w:r>
              <w:rPr>
                <w:rFonts w:ascii="仿宋" w:eastAsia="仿宋" w:hAnsi="仿宋" w:hint="eastAsia"/>
                <w:sz w:val="24"/>
              </w:rPr>
              <w:t>学院积极推荐在校及毕业五年内创业团队入驻校内大学生创业基地（按团队负责人所属学院进行统计）</w:t>
            </w:r>
          </w:p>
        </w:tc>
        <w:tc>
          <w:tcPr>
            <w:tcW w:w="4694" w:type="dxa"/>
            <w:tcBorders>
              <w:top w:val="single" w:sz="4" w:space="0" w:color="auto"/>
              <w:left w:val="single" w:sz="4" w:space="0" w:color="auto"/>
              <w:bottom w:val="single" w:sz="4" w:space="0" w:color="auto"/>
              <w:right w:val="single" w:sz="4" w:space="0" w:color="auto"/>
            </w:tcBorders>
            <w:vAlign w:val="center"/>
          </w:tcPr>
          <w:p w14:paraId="688AEF8C" w14:textId="77777777" w:rsidR="009F445E" w:rsidRDefault="00000000">
            <w:pPr>
              <w:spacing w:line="340" w:lineRule="exact"/>
              <w:jc w:val="center"/>
              <w:rPr>
                <w:rFonts w:ascii="仿宋" w:eastAsia="仿宋" w:hAnsi="仿宋"/>
                <w:sz w:val="24"/>
                <w:highlight w:val="yellow"/>
              </w:rPr>
            </w:pPr>
            <w:r>
              <w:rPr>
                <w:rFonts w:ascii="仿宋" w:eastAsia="仿宋" w:hAnsi="仿宋" w:hint="eastAsia"/>
                <w:kern w:val="0"/>
                <w:sz w:val="24"/>
              </w:rPr>
              <w:t>——</w:t>
            </w:r>
          </w:p>
        </w:tc>
      </w:tr>
      <w:tr w:rsidR="009F445E" w14:paraId="72752EA2" w14:textId="77777777">
        <w:trPr>
          <w:trHeight w:val="950"/>
          <w:jc w:val="center"/>
        </w:trPr>
        <w:tc>
          <w:tcPr>
            <w:tcW w:w="3554" w:type="dxa"/>
            <w:vMerge/>
            <w:tcBorders>
              <w:left w:val="single" w:sz="4" w:space="0" w:color="auto"/>
              <w:right w:val="single" w:sz="4" w:space="0" w:color="auto"/>
            </w:tcBorders>
            <w:vAlign w:val="center"/>
          </w:tcPr>
          <w:p w14:paraId="79409858" w14:textId="77777777" w:rsidR="009F445E" w:rsidRDefault="009F445E">
            <w:pPr>
              <w:spacing w:line="340" w:lineRule="exact"/>
              <w:jc w:val="center"/>
              <w:rPr>
                <w:rFonts w:ascii="仿宋" w:eastAsia="仿宋" w:hAnsi="仿宋"/>
                <w:b/>
                <w:kern w:val="0"/>
                <w:sz w:val="24"/>
              </w:rPr>
            </w:pPr>
          </w:p>
        </w:tc>
        <w:tc>
          <w:tcPr>
            <w:tcW w:w="5740" w:type="dxa"/>
            <w:tcBorders>
              <w:top w:val="single" w:sz="4" w:space="0" w:color="auto"/>
              <w:left w:val="single" w:sz="4" w:space="0" w:color="auto"/>
              <w:bottom w:val="single" w:sz="4" w:space="0" w:color="auto"/>
              <w:right w:val="single" w:sz="4" w:space="0" w:color="auto"/>
            </w:tcBorders>
            <w:vAlign w:val="center"/>
          </w:tcPr>
          <w:p w14:paraId="3E21689F" w14:textId="77777777" w:rsidR="009F445E" w:rsidRDefault="00000000">
            <w:pPr>
              <w:spacing w:line="340" w:lineRule="exact"/>
              <w:jc w:val="center"/>
              <w:rPr>
                <w:rFonts w:ascii="仿宋" w:eastAsia="仿宋" w:hAnsi="仿宋"/>
                <w:sz w:val="24"/>
              </w:rPr>
            </w:pPr>
            <w:r>
              <w:rPr>
                <w:rFonts w:ascii="仿宋" w:eastAsia="仿宋" w:hAnsi="仿宋" w:hint="eastAsia"/>
                <w:sz w:val="24"/>
              </w:rPr>
              <w:t>学院积极指导支持入驻孵化器创业团队注册成立公司法人，开展创业实践（按法定代表人所属学院进行统计）</w:t>
            </w:r>
          </w:p>
        </w:tc>
        <w:tc>
          <w:tcPr>
            <w:tcW w:w="4694" w:type="dxa"/>
            <w:tcBorders>
              <w:top w:val="single" w:sz="4" w:space="0" w:color="auto"/>
              <w:left w:val="single" w:sz="4" w:space="0" w:color="auto"/>
              <w:bottom w:val="single" w:sz="4" w:space="0" w:color="auto"/>
              <w:right w:val="single" w:sz="4" w:space="0" w:color="auto"/>
            </w:tcBorders>
            <w:vAlign w:val="center"/>
          </w:tcPr>
          <w:p w14:paraId="22B770F5" w14:textId="77777777" w:rsidR="009F445E" w:rsidRDefault="00000000">
            <w:pPr>
              <w:spacing w:line="340" w:lineRule="exact"/>
              <w:jc w:val="center"/>
              <w:rPr>
                <w:rFonts w:ascii="仿宋" w:eastAsia="仿宋" w:hAnsi="仿宋"/>
                <w:sz w:val="24"/>
              </w:rPr>
            </w:pPr>
            <w:r>
              <w:rPr>
                <w:rFonts w:ascii="仿宋" w:eastAsia="仿宋" w:hAnsi="仿宋" w:hint="eastAsia"/>
                <w:sz w:val="24"/>
              </w:rPr>
              <w:t>法定代表人或参与股东在学院的新注册公司数据统计一览表</w:t>
            </w:r>
          </w:p>
        </w:tc>
      </w:tr>
      <w:tr w:rsidR="009F445E" w14:paraId="29BF2245" w14:textId="77777777">
        <w:trPr>
          <w:trHeight w:val="950"/>
          <w:jc w:val="center"/>
        </w:trPr>
        <w:tc>
          <w:tcPr>
            <w:tcW w:w="3554" w:type="dxa"/>
            <w:vMerge/>
            <w:tcBorders>
              <w:left w:val="single" w:sz="4" w:space="0" w:color="auto"/>
              <w:right w:val="single" w:sz="4" w:space="0" w:color="auto"/>
            </w:tcBorders>
            <w:vAlign w:val="center"/>
          </w:tcPr>
          <w:p w14:paraId="148AEF92" w14:textId="77777777" w:rsidR="009F445E" w:rsidRDefault="009F445E">
            <w:pPr>
              <w:spacing w:line="340" w:lineRule="exact"/>
              <w:jc w:val="center"/>
              <w:rPr>
                <w:rFonts w:ascii="仿宋" w:eastAsia="仿宋" w:hAnsi="仿宋"/>
                <w:b/>
                <w:kern w:val="0"/>
                <w:sz w:val="24"/>
              </w:rPr>
            </w:pPr>
          </w:p>
        </w:tc>
        <w:tc>
          <w:tcPr>
            <w:tcW w:w="5740" w:type="dxa"/>
            <w:vAlign w:val="center"/>
          </w:tcPr>
          <w:p w14:paraId="31156B1D" w14:textId="77777777" w:rsidR="009F445E" w:rsidRDefault="00000000">
            <w:pPr>
              <w:spacing w:line="340" w:lineRule="exact"/>
              <w:jc w:val="center"/>
              <w:rPr>
                <w:rFonts w:ascii="仿宋" w:eastAsia="仿宋" w:hAnsi="仿宋"/>
                <w:sz w:val="24"/>
              </w:rPr>
            </w:pPr>
            <w:r>
              <w:rPr>
                <w:rFonts w:ascii="仿宋" w:eastAsia="仿宋" w:hAnsi="仿宋" w:hint="eastAsia"/>
                <w:sz w:val="24"/>
              </w:rPr>
              <w:t>学院积极推荐在校生和毕业五年内大学生创业项目参加省市级等大学生创业扶持项目申报及校外大学生创业竞赛</w:t>
            </w:r>
          </w:p>
        </w:tc>
        <w:tc>
          <w:tcPr>
            <w:tcW w:w="4694" w:type="dxa"/>
            <w:vAlign w:val="center"/>
          </w:tcPr>
          <w:p w14:paraId="1DBAFE6B" w14:textId="77777777" w:rsidR="009F445E" w:rsidRDefault="00000000">
            <w:pPr>
              <w:spacing w:line="340" w:lineRule="exact"/>
              <w:jc w:val="center"/>
              <w:rPr>
                <w:rFonts w:ascii="仿宋" w:eastAsia="仿宋" w:hAnsi="仿宋"/>
                <w:sz w:val="24"/>
              </w:rPr>
            </w:pPr>
            <w:r>
              <w:rPr>
                <w:rFonts w:ascii="仿宋" w:eastAsia="仿宋" w:hAnsi="仿宋" w:hint="eastAsia"/>
                <w:sz w:val="24"/>
              </w:rPr>
              <w:t>负责人在学院申报省市级等大学生创业扶持项目及校外大学生创业竞赛的支撑材料</w:t>
            </w:r>
          </w:p>
        </w:tc>
      </w:tr>
      <w:tr w:rsidR="009F445E" w14:paraId="667D6B8C" w14:textId="77777777">
        <w:trPr>
          <w:trHeight w:val="950"/>
          <w:jc w:val="center"/>
        </w:trPr>
        <w:tc>
          <w:tcPr>
            <w:tcW w:w="3554" w:type="dxa"/>
            <w:vMerge/>
            <w:tcBorders>
              <w:left w:val="single" w:sz="4" w:space="0" w:color="auto"/>
              <w:right w:val="single" w:sz="4" w:space="0" w:color="auto"/>
            </w:tcBorders>
            <w:vAlign w:val="center"/>
          </w:tcPr>
          <w:p w14:paraId="24926AEA" w14:textId="77777777" w:rsidR="009F445E" w:rsidRDefault="009F445E">
            <w:pPr>
              <w:spacing w:line="340" w:lineRule="exact"/>
              <w:jc w:val="center"/>
              <w:rPr>
                <w:rFonts w:ascii="仿宋" w:eastAsia="仿宋" w:hAnsi="仿宋"/>
                <w:b/>
                <w:kern w:val="0"/>
                <w:sz w:val="24"/>
              </w:rPr>
            </w:pPr>
          </w:p>
        </w:tc>
        <w:tc>
          <w:tcPr>
            <w:tcW w:w="5740" w:type="dxa"/>
            <w:vAlign w:val="center"/>
          </w:tcPr>
          <w:p w14:paraId="201C4F2D" w14:textId="77777777" w:rsidR="009F445E" w:rsidRDefault="00000000">
            <w:pPr>
              <w:spacing w:line="340" w:lineRule="exact"/>
              <w:jc w:val="center"/>
              <w:rPr>
                <w:rFonts w:ascii="仿宋" w:eastAsia="仿宋" w:hAnsi="仿宋"/>
                <w:sz w:val="24"/>
              </w:rPr>
            </w:pPr>
            <w:r>
              <w:rPr>
                <w:rFonts w:ascii="仿宋" w:eastAsia="仿宋" w:hAnsi="仿宋" w:hint="eastAsia"/>
                <w:sz w:val="24"/>
              </w:rPr>
              <w:t>学院挖掘优秀校友创新创业项目返校培育在校生创新创业</w:t>
            </w:r>
          </w:p>
        </w:tc>
        <w:tc>
          <w:tcPr>
            <w:tcW w:w="4694" w:type="dxa"/>
            <w:vAlign w:val="center"/>
          </w:tcPr>
          <w:p w14:paraId="791645B7" w14:textId="77777777" w:rsidR="009F445E" w:rsidRDefault="00000000">
            <w:pPr>
              <w:spacing w:line="340" w:lineRule="exact"/>
              <w:jc w:val="center"/>
              <w:rPr>
                <w:rFonts w:ascii="仿宋" w:eastAsia="仿宋" w:hAnsi="仿宋"/>
                <w:sz w:val="24"/>
              </w:rPr>
            </w:pPr>
            <w:r>
              <w:rPr>
                <w:rFonts w:ascii="仿宋" w:eastAsia="仿宋" w:hAnsi="仿宋" w:hint="eastAsia"/>
                <w:sz w:val="24"/>
              </w:rPr>
              <w:t>引进优质校友创业项目相关支撑资料</w:t>
            </w:r>
          </w:p>
        </w:tc>
      </w:tr>
      <w:tr w:rsidR="009F445E" w14:paraId="7EFA0C79" w14:textId="77777777">
        <w:trPr>
          <w:trHeight w:val="950"/>
          <w:jc w:val="center"/>
        </w:trPr>
        <w:tc>
          <w:tcPr>
            <w:tcW w:w="3554" w:type="dxa"/>
            <w:vMerge/>
            <w:tcBorders>
              <w:left w:val="single" w:sz="4" w:space="0" w:color="auto"/>
              <w:right w:val="single" w:sz="4" w:space="0" w:color="auto"/>
            </w:tcBorders>
            <w:vAlign w:val="center"/>
          </w:tcPr>
          <w:p w14:paraId="7493D39D" w14:textId="77777777" w:rsidR="009F445E" w:rsidRDefault="009F445E">
            <w:pPr>
              <w:spacing w:line="340" w:lineRule="exact"/>
              <w:jc w:val="center"/>
              <w:rPr>
                <w:rFonts w:ascii="仿宋" w:eastAsia="仿宋" w:hAnsi="仿宋"/>
                <w:b/>
                <w:kern w:val="0"/>
                <w:sz w:val="24"/>
              </w:rPr>
            </w:pPr>
          </w:p>
        </w:tc>
        <w:tc>
          <w:tcPr>
            <w:tcW w:w="5740" w:type="dxa"/>
            <w:vAlign w:val="center"/>
          </w:tcPr>
          <w:p w14:paraId="662A349B" w14:textId="77777777" w:rsidR="009F445E" w:rsidRDefault="00000000">
            <w:pPr>
              <w:spacing w:line="340" w:lineRule="exact"/>
              <w:jc w:val="center"/>
              <w:rPr>
                <w:rFonts w:ascii="仿宋" w:eastAsia="仿宋" w:hAnsi="仿宋"/>
                <w:sz w:val="24"/>
              </w:rPr>
            </w:pPr>
            <w:r>
              <w:rPr>
                <w:rFonts w:ascii="仿宋" w:eastAsia="仿宋" w:hAnsi="仿宋" w:hint="eastAsia"/>
                <w:sz w:val="24"/>
              </w:rPr>
              <w:t>学院积极组织申报“大学生创业训练计划”</w:t>
            </w:r>
          </w:p>
        </w:tc>
        <w:tc>
          <w:tcPr>
            <w:tcW w:w="4694" w:type="dxa"/>
            <w:vAlign w:val="center"/>
          </w:tcPr>
          <w:p w14:paraId="7C3100D6" w14:textId="77777777" w:rsidR="009F445E" w:rsidRDefault="00000000">
            <w:pPr>
              <w:spacing w:line="340" w:lineRule="exact"/>
              <w:jc w:val="center"/>
              <w:rPr>
                <w:rFonts w:ascii="仿宋" w:eastAsia="仿宋" w:hAnsi="仿宋"/>
                <w:sz w:val="24"/>
                <w:highlight w:val="yellow"/>
              </w:rPr>
            </w:pPr>
            <w:r>
              <w:rPr>
                <w:rFonts w:ascii="仿宋" w:eastAsia="仿宋" w:hAnsi="仿宋" w:hint="eastAsia"/>
                <w:kern w:val="0"/>
                <w:sz w:val="24"/>
              </w:rPr>
              <w:t>——</w:t>
            </w:r>
          </w:p>
        </w:tc>
      </w:tr>
      <w:tr w:rsidR="009F445E" w14:paraId="5FF6F3A0" w14:textId="77777777">
        <w:trPr>
          <w:trHeight w:val="950"/>
          <w:jc w:val="center"/>
        </w:trPr>
        <w:tc>
          <w:tcPr>
            <w:tcW w:w="3554" w:type="dxa"/>
            <w:tcBorders>
              <w:left w:val="single" w:sz="4" w:space="0" w:color="auto"/>
              <w:right w:val="single" w:sz="4" w:space="0" w:color="auto"/>
            </w:tcBorders>
            <w:vAlign w:val="center"/>
          </w:tcPr>
          <w:p w14:paraId="59BD6C2D"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双创竞赛</w:t>
            </w:r>
          </w:p>
        </w:tc>
        <w:tc>
          <w:tcPr>
            <w:tcW w:w="5740" w:type="dxa"/>
            <w:vAlign w:val="center"/>
          </w:tcPr>
          <w:p w14:paraId="52EBDBAE" w14:textId="77777777" w:rsidR="009F445E" w:rsidRDefault="00000000">
            <w:pPr>
              <w:spacing w:line="340" w:lineRule="exact"/>
              <w:jc w:val="center"/>
              <w:rPr>
                <w:rFonts w:ascii="仿宋" w:eastAsia="仿宋" w:hAnsi="仿宋"/>
                <w:kern w:val="0"/>
                <w:sz w:val="24"/>
              </w:rPr>
            </w:pPr>
            <w:r>
              <w:rPr>
                <w:rFonts w:ascii="仿宋" w:eastAsia="仿宋" w:hAnsi="仿宋" w:hint="eastAsia"/>
                <w:kern w:val="0"/>
                <w:sz w:val="24"/>
              </w:rPr>
              <w:t>学院在国家、省、市、校级创新创业竞赛成绩</w:t>
            </w:r>
          </w:p>
        </w:tc>
        <w:tc>
          <w:tcPr>
            <w:tcW w:w="4694" w:type="dxa"/>
            <w:vAlign w:val="center"/>
          </w:tcPr>
          <w:p w14:paraId="3D577A2D" w14:textId="77777777" w:rsidR="009F445E" w:rsidRDefault="00000000">
            <w:pPr>
              <w:spacing w:line="340" w:lineRule="exact"/>
              <w:jc w:val="center"/>
              <w:rPr>
                <w:rFonts w:ascii="仿宋" w:eastAsia="仿宋" w:hAnsi="仿宋"/>
                <w:bCs/>
                <w:kern w:val="0"/>
                <w:sz w:val="24"/>
              </w:rPr>
            </w:pPr>
            <w:r>
              <w:rPr>
                <w:rFonts w:ascii="仿宋" w:eastAsia="仿宋" w:hAnsi="仿宋" w:hint="eastAsia"/>
                <w:bCs/>
                <w:kern w:val="0"/>
                <w:sz w:val="24"/>
              </w:rPr>
              <w:t>创新创业竞赛成绩一览表（包含赛事名称、项目名称、项目负责人及获奖情况）</w:t>
            </w:r>
          </w:p>
        </w:tc>
      </w:tr>
    </w:tbl>
    <w:p w14:paraId="1FED34D1" w14:textId="77777777" w:rsidR="009F445E" w:rsidRDefault="009F445E"/>
    <w:sectPr w:rsidR="009F445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9B1C" w14:textId="77777777" w:rsidR="00710B7D" w:rsidRDefault="00710B7D" w:rsidP="007345F3">
      <w:r>
        <w:separator/>
      </w:r>
    </w:p>
  </w:endnote>
  <w:endnote w:type="continuationSeparator" w:id="0">
    <w:p w14:paraId="16A1B521" w14:textId="77777777" w:rsidR="00710B7D" w:rsidRDefault="00710B7D" w:rsidP="0073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E005" w14:textId="77777777" w:rsidR="00710B7D" w:rsidRDefault="00710B7D" w:rsidP="007345F3">
      <w:r>
        <w:separator/>
      </w:r>
    </w:p>
  </w:footnote>
  <w:footnote w:type="continuationSeparator" w:id="0">
    <w:p w14:paraId="40141FCA" w14:textId="77777777" w:rsidR="00710B7D" w:rsidRDefault="00710B7D" w:rsidP="00734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FkNjA5MTFmZmQ3ZmUyMTI3YWUwMDZjZDY5ZDU5MGMifQ=="/>
    <w:docVar w:name="KSO_WPS_MARK_KEY" w:val="46d92498-78ab-4c1a-8434-022afb8159d5"/>
  </w:docVars>
  <w:rsids>
    <w:rsidRoot w:val="3D314C4D"/>
    <w:rsid w:val="00710B7D"/>
    <w:rsid w:val="007345F3"/>
    <w:rsid w:val="009F445E"/>
    <w:rsid w:val="1B722876"/>
    <w:rsid w:val="2171248C"/>
    <w:rsid w:val="23506366"/>
    <w:rsid w:val="368C0B83"/>
    <w:rsid w:val="398D204B"/>
    <w:rsid w:val="3D314C4D"/>
    <w:rsid w:val="46401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11C60"/>
  <w15:docId w15:val="{DB49E31A-5757-4A81-A485-2850B22A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345F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345F3"/>
    <w:rPr>
      <w:rFonts w:ascii="Times New Roman" w:eastAsia="仿宋_GB2312" w:hAnsi="Times New Roman" w:cs="Times New Roman"/>
      <w:kern w:val="2"/>
      <w:sz w:val="18"/>
      <w:szCs w:val="18"/>
    </w:rPr>
  </w:style>
  <w:style w:type="paragraph" w:styleId="a6">
    <w:name w:val="footer"/>
    <w:basedOn w:val="a"/>
    <w:link w:val="a7"/>
    <w:rsid w:val="007345F3"/>
    <w:pPr>
      <w:tabs>
        <w:tab w:val="center" w:pos="4153"/>
        <w:tab w:val="right" w:pos="8306"/>
      </w:tabs>
      <w:snapToGrid w:val="0"/>
      <w:jc w:val="left"/>
    </w:pPr>
    <w:rPr>
      <w:sz w:val="18"/>
      <w:szCs w:val="18"/>
    </w:rPr>
  </w:style>
  <w:style w:type="character" w:customStyle="1" w:styleId="a7">
    <w:name w:val="页脚 字符"/>
    <w:basedOn w:val="a0"/>
    <w:link w:val="a6"/>
    <w:rsid w:val="007345F3"/>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潘芳</dc:creator>
  <cp:lastModifiedBy>赵 畅</cp:lastModifiedBy>
  <cp:revision>2</cp:revision>
  <dcterms:created xsi:type="dcterms:W3CDTF">2023-02-21T04:51:00Z</dcterms:created>
  <dcterms:modified xsi:type="dcterms:W3CDTF">2023-02-22T05:36:00Z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E37B4F759D954834913E1B180B5F3300</vt:lpwstr>
  </property>
</Properties>
</file>