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52" w:rsidRPr="00232C54" w:rsidRDefault="00FB26EC" w:rsidP="00232C54">
      <w:pPr>
        <w:adjustRightInd w:val="0"/>
        <w:snapToGrid w:val="0"/>
        <w:spacing w:beforeLines="50" w:before="162" w:line="4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Hlk45880618"/>
      <w:r w:rsidRPr="00232C54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关于举办2020年度“荆楚英才学校”</w:t>
      </w:r>
    </w:p>
    <w:p w:rsidR="00DB1A52" w:rsidRPr="00232C54" w:rsidRDefault="00FB26EC" w:rsidP="00232C54">
      <w:pPr>
        <w:adjustRightInd w:val="0"/>
        <w:snapToGrid w:val="0"/>
        <w:spacing w:afterLines="50" w:after="162" w:line="4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232C54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湖北省大学生骨干培训班的通知</w:t>
      </w:r>
      <w:bookmarkEnd w:id="0"/>
    </w:p>
    <w:p w:rsidR="00DB1A52" w:rsidRDefault="00FB26EC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各高校团委、学生会（研究生会）：</w:t>
      </w:r>
    </w:p>
    <w:p w:rsidR="00DB1A52" w:rsidRDefault="00FB26E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为进一步推进我省青年马克思主义者培养工程的实施，切实做好我省大学生骨干的培养工作，团省委、省学联决定2020年继续举办“荆楚英才学校”湖北省大学生骨干培训班。有关事项通知如下：</w:t>
      </w:r>
    </w:p>
    <w:p w:rsidR="00DB1A52" w:rsidRPr="00232C54" w:rsidRDefault="00FB26EC">
      <w:pPr>
        <w:widowControl/>
        <w:adjustRightInd w:val="0"/>
        <w:snapToGrid w:val="0"/>
        <w:spacing w:line="560" w:lineRule="exact"/>
        <w:ind w:firstLineChars="200" w:firstLine="643"/>
        <w:rPr>
          <w:rFonts w:ascii="黑体" w:eastAsia="黑体" w:hAnsi="Times New Roman"/>
          <w:b/>
          <w:sz w:val="32"/>
          <w:szCs w:val="32"/>
        </w:rPr>
      </w:pPr>
      <w:r w:rsidRPr="00232C54">
        <w:rPr>
          <w:rFonts w:ascii="黑体" w:eastAsia="黑体" w:hAnsi="Times New Roman" w:hint="eastAsia"/>
          <w:b/>
          <w:sz w:val="32"/>
          <w:szCs w:val="32"/>
        </w:rPr>
        <w:t>一、培训目标</w:t>
      </w:r>
    </w:p>
    <w:p w:rsidR="00DB1A52" w:rsidRDefault="00FB26E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教育培训</w:t>
      </w:r>
      <w:r>
        <w:rPr>
          <w:rFonts w:ascii="仿宋_GB2312" w:eastAsia="仿宋_GB2312"/>
          <w:sz w:val="32"/>
          <w:szCs w:val="32"/>
        </w:rPr>
        <w:t>和实践锻炼</w:t>
      </w:r>
      <w:r>
        <w:rPr>
          <w:rFonts w:ascii="仿宋_GB2312" w:eastAsia="仿宋_GB2312" w:hint="eastAsia"/>
          <w:sz w:val="32"/>
          <w:szCs w:val="32"/>
        </w:rPr>
        <w:t>，帮助大学生骨干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进一步深化对习近平新时代中国特色社会主义思想的学习理解，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增强“四个意识”、坚定“四个自信”、做到“两个维护”，进一步提升思想政治素质与政策理论水平，强化创新能力、实践能力和</w:t>
      </w:r>
      <w:r>
        <w:rPr>
          <w:rFonts w:ascii="仿宋_GB2312" w:eastAsia="仿宋_GB2312" w:hAnsi="宋体" w:cs="宋体"/>
          <w:color w:val="000000"/>
          <w:kern w:val="0"/>
          <w:sz w:val="32"/>
          <w:szCs w:val="30"/>
        </w:rPr>
        <w:t>组织协调能力，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努力培养一批马克思主义的坚定信仰者、忠实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践行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者和继承发展者。</w:t>
      </w:r>
    </w:p>
    <w:p w:rsidR="00DB1A52" w:rsidRPr="00232C54" w:rsidRDefault="00FB26EC">
      <w:pPr>
        <w:widowControl/>
        <w:adjustRightInd w:val="0"/>
        <w:snapToGrid w:val="0"/>
        <w:spacing w:line="560" w:lineRule="exact"/>
        <w:ind w:firstLineChars="200" w:firstLine="643"/>
        <w:rPr>
          <w:rFonts w:ascii="黑体" w:eastAsia="黑体" w:hAnsi="Times New Roman"/>
          <w:b/>
          <w:sz w:val="32"/>
          <w:szCs w:val="32"/>
        </w:rPr>
      </w:pPr>
      <w:r w:rsidRPr="00232C54">
        <w:rPr>
          <w:rFonts w:ascii="黑体" w:eastAsia="黑体" w:hAnsi="Times New Roman" w:hint="eastAsia"/>
          <w:b/>
          <w:sz w:val="32"/>
          <w:szCs w:val="32"/>
        </w:rPr>
        <w:t>二、培训对象</w:t>
      </w:r>
    </w:p>
    <w:p w:rsidR="00DB1A52" w:rsidRDefault="00FB26E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全省具有较高思想政治素养的在校大学生骨干，各校拟推荐对象须同步符合《全省高校校级“青年马克思主义者培养工程”指导性标准》文件要求，须为校级青马工程的优秀学生或拟重点培养人员。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基本条件为：</w:t>
      </w:r>
    </w:p>
    <w:p w:rsidR="00DB1A52" w:rsidRDefault="00FB26E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1.2018级本专科生或2019级研究生（高职院校可推荐2019级专科生）；</w:t>
      </w:r>
    </w:p>
    <w:p w:rsidR="00DB1A52" w:rsidRDefault="00FB26E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具有良好的道德品质、</w:t>
      </w:r>
      <w:r>
        <w:rPr>
          <w:rFonts w:ascii="仿宋_GB2312" w:eastAsia="仿宋_GB2312" w:hint="eastAsia"/>
          <w:sz w:val="32"/>
          <w:szCs w:val="32"/>
        </w:rPr>
        <w:t>品学兼优，学习成绩为专业排名前</w:t>
      </w:r>
      <w:r>
        <w:rPr>
          <w:rFonts w:ascii="仿宋_GB2312" w:eastAsia="仿宋_GB2312" w:hint="eastAsia"/>
          <w:sz w:val="32"/>
          <w:szCs w:val="32"/>
        </w:rPr>
        <w:lastRenderedPageBreak/>
        <w:t>30%，</w:t>
      </w:r>
      <w:proofErr w:type="gramStart"/>
      <w:r>
        <w:rPr>
          <w:rFonts w:ascii="仿宋_GB2312" w:eastAsia="仿宋_GB2312" w:hint="eastAsia"/>
          <w:sz w:val="32"/>
          <w:szCs w:val="32"/>
        </w:rPr>
        <w:t>无考试</w:t>
      </w:r>
      <w:proofErr w:type="gramEnd"/>
      <w:r>
        <w:rPr>
          <w:rFonts w:ascii="仿宋_GB2312" w:eastAsia="仿宋_GB2312" w:hint="eastAsia"/>
          <w:sz w:val="32"/>
          <w:szCs w:val="32"/>
        </w:rPr>
        <w:t>不及格记录；</w:t>
      </w:r>
    </w:p>
    <w:p w:rsidR="00DB1A52" w:rsidRDefault="00FB26E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3.艰苦朴素、吃苦耐劳、作风优良，在青年学生中认可度较高。</w:t>
      </w:r>
    </w:p>
    <w:p w:rsidR="00DB1A52" w:rsidRPr="00232C54" w:rsidRDefault="00FB26EC">
      <w:pPr>
        <w:widowControl/>
        <w:adjustRightInd w:val="0"/>
        <w:snapToGrid w:val="0"/>
        <w:spacing w:line="560" w:lineRule="exact"/>
        <w:ind w:firstLineChars="200" w:firstLine="643"/>
        <w:rPr>
          <w:rFonts w:ascii="黑体" w:eastAsia="黑体" w:hAnsi="Times New Roman"/>
          <w:b/>
          <w:sz w:val="32"/>
          <w:szCs w:val="32"/>
        </w:rPr>
      </w:pPr>
      <w:r w:rsidRPr="00232C54">
        <w:rPr>
          <w:rFonts w:ascii="黑体" w:eastAsia="黑体" w:hAnsi="Times New Roman" w:hint="eastAsia"/>
          <w:b/>
          <w:sz w:val="32"/>
          <w:szCs w:val="32"/>
        </w:rPr>
        <w:t>三、培养形式</w:t>
      </w:r>
    </w:p>
    <w:p w:rsidR="00DB1A52" w:rsidRDefault="00FB26E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探索省、校两级联合培养模式，以线上培训、集中培训和在校培养相结合的方式进行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，培训周期为一年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。2020年下半年进行线上培训，安排思想政治理论、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团学改革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等线上课程，适当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安排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线上参与团省委学校部、省学联秘书处相关工作，提高工作实践能力。视疫情防控情况，拟于2021年上半年开展线下集中培训。集中培训期间，将开展培训授课和精读、深读经典原著等理论学习活动，组织开展时政分析、专题调研、交流研讨、参观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学、实践锻炼等系列活动。学校可结合校级“青马工程”进行共同培养，对学员理论学习、志愿服务、实践锻炼、团学工作等同步进行督促指导。线上培训和集中培训之外，团省委、省学联将结合任务锻炼、在线学习等，对学员进行跟踪培养。</w:t>
      </w:r>
    </w:p>
    <w:p w:rsidR="00DB1A52" w:rsidRPr="00232C54" w:rsidRDefault="00FB26EC">
      <w:pPr>
        <w:adjustRightInd w:val="0"/>
        <w:snapToGrid w:val="0"/>
        <w:spacing w:line="540" w:lineRule="exact"/>
        <w:ind w:firstLineChars="200" w:firstLine="643"/>
        <w:rPr>
          <w:rFonts w:ascii="仿宋_GB2312" w:eastAsia="仿宋_GB2312"/>
          <w:b/>
          <w:color w:val="FF0000"/>
          <w:sz w:val="32"/>
          <w:szCs w:val="32"/>
        </w:rPr>
      </w:pPr>
      <w:r w:rsidRPr="00232C54">
        <w:rPr>
          <w:rFonts w:ascii="黑体" w:eastAsia="黑体" w:hint="eastAsia"/>
          <w:b/>
          <w:sz w:val="32"/>
          <w:szCs w:val="32"/>
        </w:rPr>
        <w:t>四</w:t>
      </w:r>
      <w:r w:rsidRPr="00232C54">
        <w:rPr>
          <w:rFonts w:ascii="黑体" w:eastAsia="黑体" w:hAnsi="Times New Roman" w:hint="eastAsia"/>
          <w:b/>
          <w:sz w:val="32"/>
          <w:szCs w:val="32"/>
        </w:rPr>
        <w:t>、相关事项与要求</w:t>
      </w:r>
    </w:p>
    <w:p w:rsidR="00DB1A52" w:rsidRDefault="00FB26E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请各校高度重视学员的选拔、推荐工作，坚持标准，</w:t>
      </w:r>
      <w:r>
        <w:rPr>
          <w:rFonts w:ascii="仿宋_GB2312" w:eastAsia="仿宋_GB2312" w:hint="eastAsia"/>
          <w:sz w:val="32"/>
          <w:szCs w:val="32"/>
        </w:rPr>
        <w:t>结合分配名额进行推报（</w:t>
      </w:r>
      <w:r>
        <w:rPr>
          <w:rFonts w:ascii="仿宋_GB2312" w:eastAsia="仿宋_GB2312" w:hAnsi="仿宋_GB2312" w:cs="仿宋_GB2312" w:hint="eastAsia"/>
          <w:sz w:val="32"/>
          <w:szCs w:val="32"/>
        </w:rPr>
        <w:t>共100名）。在省级集中培训之外，各校要加大对参训学员的培养力度，结合岗位锻炼、日常学习进行帮带指导。培训期满，由校团委、团省委对参训学员进行逐级鉴定，团省委将对培训合格的学员颁发结业证书，按照不多于20%的比例评选出“优秀学员”，并对考核结果进行公示。</w:t>
      </w:r>
    </w:p>
    <w:p w:rsidR="00DB1A52" w:rsidRDefault="00FB26E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学员线上、线下集中培训通知将另行下发。其中，线下集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中培训期间的食宿等相关培训费用由团省委学校部、省学联秘书处承担，往返交通等费用由学员所在学校团委承担。</w:t>
      </w:r>
    </w:p>
    <w:p w:rsidR="00DB1A52" w:rsidRDefault="00FB26E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各校拟推荐学员须参加2020年暑期“三下乡”社会实践活动。实践活动具体事项可参照《关于在疫情防控常态化形势下开展2020年湖北省大中专学生志愿者暑期文化科技卫生“三下乡”社会实践活动的通知》（鄂青联发〔2020〕6号），拟推荐学员需认真撰写实践报告，报告上交时间另行通知。</w:t>
      </w:r>
    </w:p>
    <w:p w:rsidR="00DB1A52" w:rsidRDefault="00FB26E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各校将</w:t>
      </w:r>
      <w:r>
        <w:rPr>
          <w:rFonts w:ascii="仿宋_GB2312" w:eastAsia="仿宋_GB2312" w:hint="eastAsia"/>
          <w:sz w:val="32"/>
          <w:szCs w:val="32"/>
        </w:rPr>
        <w:t>学员推荐表、学员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推荐名单</w:t>
      </w:r>
      <w:r>
        <w:rPr>
          <w:rFonts w:ascii="仿宋_GB2312" w:eastAsia="仿宋_GB2312" w:hint="eastAsia"/>
          <w:sz w:val="32"/>
          <w:szCs w:val="32"/>
        </w:rPr>
        <w:t>汇总表、社会实践情况汇总表电子版于7月20日前报送至团省委学校部邮箱。逾期未报的，视为自动放弃。</w:t>
      </w:r>
    </w:p>
    <w:p w:rsidR="00DB1A52" w:rsidRDefault="00FB26E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4.培养期结束前，在学员进行自我鉴定的基础上，各校对所推荐的学员在校表现情况进行综合鉴定，并填写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学员鉴定表，上交时间另行通知。</w:t>
      </w:r>
    </w:p>
    <w:p w:rsidR="00DB1A52" w:rsidRDefault="00FB26E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按照培养计划，2019年“荆楚英才学校”湖北省大学生骨干培训班学员于2020年7月结束为期一年的培养。各校将2019年学员鉴定表（见2019年通知附件5）word版及盖章后的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扫描件于7月20日前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报送到团省委学校部邮箱。</w:t>
      </w:r>
    </w:p>
    <w:p w:rsidR="005C360E" w:rsidRPr="005C360E" w:rsidRDefault="005C360E" w:rsidP="005C360E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bookmarkStart w:id="1" w:name="_GoBack"/>
      <w:bookmarkEnd w:id="1"/>
    </w:p>
    <w:p w:rsidR="00DB1A52" w:rsidRDefault="00356C41" w:rsidP="00356C41">
      <w:pPr>
        <w:widowControl/>
        <w:adjustRightInd w:val="0"/>
        <w:snapToGrid w:val="0"/>
        <w:spacing w:line="540" w:lineRule="exact"/>
        <w:ind w:right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共青团湖北省委学校部</w:t>
      </w:r>
    </w:p>
    <w:p w:rsidR="00DB1A52" w:rsidRDefault="00FB26EC" w:rsidP="00356C41">
      <w:pPr>
        <w:widowControl/>
        <w:adjustRightInd w:val="0"/>
        <w:snapToGrid w:val="0"/>
        <w:spacing w:line="540" w:lineRule="exact"/>
        <w:ind w:right="961"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湖北省学联秘书处   </w:t>
      </w:r>
    </w:p>
    <w:p w:rsidR="00DB1A52" w:rsidRPr="00356C41" w:rsidRDefault="00FB26EC" w:rsidP="00356C41">
      <w:pPr>
        <w:widowControl/>
        <w:adjustRightInd w:val="0"/>
        <w:snapToGrid w:val="0"/>
        <w:spacing w:line="540" w:lineRule="exact"/>
        <w:rPr>
          <w:rFonts w:ascii="仿宋_GB2312" w:eastAsia="仿宋_GB2312" w:hAnsi="宋体" w:cs="宋体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kern w:val="0"/>
          <w:sz w:val="32"/>
          <w:szCs w:val="30"/>
        </w:rPr>
        <w:t xml:space="preserve">  </w:t>
      </w:r>
      <w:r w:rsidR="00356C41">
        <w:rPr>
          <w:rFonts w:ascii="仿宋_GB2312" w:eastAsia="仿宋_GB2312" w:hAnsi="宋体" w:cs="宋体"/>
          <w:kern w:val="0"/>
          <w:sz w:val="32"/>
          <w:szCs w:val="30"/>
        </w:rPr>
        <w:t xml:space="preserve">                                </w:t>
      </w:r>
      <w:r>
        <w:rPr>
          <w:rFonts w:ascii="仿宋_GB2312" w:eastAsia="仿宋_GB2312" w:hAnsi="宋体" w:cs="宋体" w:hint="eastAsia"/>
          <w:kern w:val="0"/>
          <w:sz w:val="32"/>
          <w:szCs w:val="30"/>
        </w:rPr>
        <w:t xml:space="preserve">2020年7月14日 </w:t>
      </w:r>
    </w:p>
    <w:sectPr w:rsidR="00DB1A52" w:rsidRPr="00356C41">
      <w:footerReference w:type="default" r:id="rId7"/>
      <w:pgSz w:w="11906" w:h="16838"/>
      <w:pgMar w:top="2041" w:right="1474" w:bottom="1814" w:left="1587" w:header="851" w:footer="1587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6D9" w:rsidRDefault="008A76D9">
      <w:r>
        <w:separator/>
      </w:r>
    </w:p>
  </w:endnote>
  <w:endnote w:type="continuationSeparator" w:id="0">
    <w:p w:rsidR="008A76D9" w:rsidRDefault="008A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A52" w:rsidRDefault="00FB26EC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2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A52" w:rsidRDefault="00FB26EC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67" o:spid="_x0000_s1026" type="#_x0000_t202" style="position:absolute;margin-left:-2.15pt;margin-top:0;width:49.05pt;height:18.15pt;z-index:25166182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" filled="f" stroked="f">
              <v:textbox style="mso-fit-shape-to-text:t" inset="0,0,0,0">
                <w:txbxContent>
                  <w:p w:rsidR="00DB1A52" w:rsidRDefault="00FB26EC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7573010</wp:posOffset>
              </wp:positionH>
              <wp:positionV relativeFrom="paragraph">
                <wp:posOffset>-3131185</wp:posOffset>
              </wp:positionV>
              <wp:extent cx="759460" cy="216535"/>
              <wp:effectExtent l="635" t="2540" r="1905" b="0"/>
              <wp:wrapNone/>
              <wp:docPr id="2" name="文本框 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A52" w:rsidRDefault="00FB26EC">
                          <w:pPr>
                            <w:pStyle w:val="a6"/>
                            <w:ind w:firstLineChars="100" w:firstLine="280"/>
                            <w:rPr>
                              <w:rFonts w:ascii="Batang" w:eastAsia="Batang" w:hAnsi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053" o:spid="_x0000_s1027" type="#_x0000_t202" style="position:absolute;margin-left:596.3pt;margin-top:-246.55pt;width:59.8pt;height:17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" filled="f" stroked="f">
              <v:textbox inset="0,0,0,0">
                <w:txbxContent>
                  <w:p w:rsidR="00DB1A52" w:rsidRDefault="00FB26EC">
                    <w:pPr>
                      <w:pStyle w:val="a6"/>
                      <w:ind w:firstLineChars="100" w:firstLine="280"/>
                      <w:rPr>
                        <w:rFonts w:ascii="Batang" w:eastAsia="Batang" w:hAnsi="Batang" w:cs="Batang"/>
                        <w:sz w:val="28"/>
                        <w:szCs w:val="28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t xml:space="preserve">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20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A52" w:rsidRDefault="00DB1A52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055" o:spid="_x0000_s1028" type="#_x0000_t202" style="position:absolute;margin-left:0;margin-top:0;width:9.05pt;height:10.35pt;z-index:25165568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" filled="f" stroked="f">
              <v:textbox style="mso-fit-shape-to-text:t" inset="0,0,0,0">
                <w:txbxContent>
                  <w:p w:rsidR="00DB1A52" w:rsidRDefault="00DB1A5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6D9" w:rsidRDefault="008A76D9">
      <w:r>
        <w:separator/>
      </w:r>
    </w:p>
  </w:footnote>
  <w:footnote w:type="continuationSeparator" w:id="0">
    <w:p w:rsidR="008A76D9" w:rsidRDefault="008A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9BA28E"/>
    <w:multiLevelType w:val="singleLevel"/>
    <w:tmpl w:val="C89BA28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16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D62"/>
    <w:rsid w:val="00050437"/>
    <w:rsid w:val="000552A6"/>
    <w:rsid w:val="000A005A"/>
    <w:rsid w:val="000A0B10"/>
    <w:rsid w:val="000A7CE5"/>
    <w:rsid w:val="000B7881"/>
    <w:rsid w:val="000C30DD"/>
    <w:rsid w:val="000D45A8"/>
    <w:rsid w:val="000E2667"/>
    <w:rsid w:val="00102B4D"/>
    <w:rsid w:val="001540FD"/>
    <w:rsid w:val="00162CE1"/>
    <w:rsid w:val="00167CAC"/>
    <w:rsid w:val="00172A27"/>
    <w:rsid w:val="00176930"/>
    <w:rsid w:val="001D5E92"/>
    <w:rsid w:val="001E63D1"/>
    <w:rsid w:val="0020548E"/>
    <w:rsid w:val="00232C54"/>
    <w:rsid w:val="00250D5A"/>
    <w:rsid w:val="002667AB"/>
    <w:rsid w:val="00290C03"/>
    <w:rsid w:val="00293342"/>
    <w:rsid w:val="002D2C2D"/>
    <w:rsid w:val="00321646"/>
    <w:rsid w:val="00356C41"/>
    <w:rsid w:val="00361082"/>
    <w:rsid w:val="00380F1E"/>
    <w:rsid w:val="003A1DFE"/>
    <w:rsid w:val="003D1470"/>
    <w:rsid w:val="004163B9"/>
    <w:rsid w:val="00433748"/>
    <w:rsid w:val="00446B92"/>
    <w:rsid w:val="00455845"/>
    <w:rsid w:val="00460017"/>
    <w:rsid w:val="004838EB"/>
    <w:rsid w:val="004D4AB6"/>
    <w:rsid w:val="0050003E"/>
    <w:rsid w:val="00521C8B"/>
    <w:rsid w:val="005A5CD8"/>
    <w:rsid w:val="005C360E"/>
    <w:rsid w:val="006075A5"/>
    <w:rsid w:val="00610625"/>
    <w:rsid w:val="0065442D"/>
    <w:rsid w:val="006C7E9C"/>
    <w:rsid w:val="006D1974"/>
    <w:rsid w:val="006F52ED"/>
    <w:rsid w:val="006F54E0"/>
    <w:rsid w:val="007072BA"/>
    <w:rsid w:val="00710713"/>
    <w:rsid w:val="00745D31"/>
    <w:rsid w:val="00760E26"/>
    <w:rsid w:val="0078154B"/>
    <w:rsid w:val="00793ECA"/>
    <w:rsid w:val="007A0755"/>
    <w:rsid w:val="007B27CE"/>
    <w:rsid w:val="008330DF"/>
    <w:rsid w:val="00864FE2"/>
    <w:rsid w:val="00891186"/>
    <w:rsid w:val="008A76D9"/>
    <w:rsid w:val="008B4563"/>
    <w:rsid w:val="008B73EA"/>
    <w:rsid w:val="008C724F"/>
    <w:rsid w:val="00903220"/>
    <w:rsid w:val="009062A2"/>
    <w:rsid w:val="0091505F"/>
    <w:rsid w:val="00943B4B"/>
    <w:rsid w:val="00970EAF"/>
    <w:rsid w:val="00974378"/>
    <w:rsid w:val="0098656C"/>
    <w:rsid w:val="009A0941"/>
    <w:rsid w:val="009A6309"/>
    <w:rsid w:val="00A06F22"/>
    <w:rsid w:val="00A07BE3"/>
    <w:rsid w:val="00A11EE3"/>
    <w:rsid w:val="00A30CB4"/>
    <w:rsid w:val="00A6210F"/>
    <w:rsid w:val="00AA55C8"/>
    <w:rsid w:val="00AC3B31"/>
    <w:rsid w:val="00AD7C19"/>
    <w:rsid w:val="00B03E38"/>
    <w:rsid w:val="00B201C9"/>
    <w:rsid w:val="00B2684E"/>
    <w:rsid w:val="00B41B64"/>
    <w:rsid w:val="00B77BB4"/>
    <w:rsid w:val="00BE677F"/>
    <w:rsid w:val="00C14BFF"/>
    <w:rsid w:val="00C34E8C"/>
    <w:rsid w:val="00C534D6"/>
    <w:rsid w:val="00C55906"/>
    <w:rsid w:val="00C67781"/>
    <w:rsid w:val="00CF2854"/>
    <w:rsid w:val="00D04644"/>
    <w:rsid w:val="00D06853"/>
    <w:rsid w:val="00D26814"/>
    <w:rsid w:val="00D34BB1"/>
    <w:rsid w:val="00DB1A52"/>
    <w:rsid w:val="00DB73D5"/>
    <w:rsid w:val="00DC103F"/>
    <w:rsid w:val="00DF2CC4"/>
    <w:rsid w:val="00E0125C"/>
    <w:rsid w:val="00E250D2"/>
    <w:rsid w:val="00E3225E"/>
    <w:rsid w:val="00E324F7"/>
    <w:rsid w:val="00E34DD4"/>
    <w:rsid w:val="00E35EDC"/>
    <w:rsid w:val="00E577B7"/>
    <w:rsid w:val="00E70CD3"/>
    <w:rsid w:val="00E70D22"/>
    <w:rsid w:val="00E72641"/>
    <w:rsid w:val="00E762E3"/>
    <w:rsid w:val="00ED163C"/>
    <w:rsid w:val="00F04498"/>
    <w:rsid w:val="00F2107F"/>
    <w:rsid w:val="00F34991"/>
    <w:rsid w:val="00F448D1"/>
    <w:rsid w:val="00F51479"/>
    <w:rsid w:val="00F52AE6"/>
    <w:rsid w:val="00F5643B"/>
    <w:rsid w:val="00F60238"/>
    <w:rsid w:val="00F60621"/>
    <w:rsid w:val="00F764A8"/>
    <w:rsid w:val="00F77370"/>
    <w:rsid w:val="00F92E9D"/>
    <w:rsid w:val="00FB0E33"/>
    <w:rsid w:val="00FB26EC"/>
    <w:rsid w:val="00FC41C2"/>
    <w:rsid w:val="00FE4C42"/>
    <w:rsid w:val="00FE5BD4"/>
    <w:rsid w:val="023E2EBD"/>
    <w:rsid w:val="04E94191"/>
    <w:rsid w:val="04F77BB6"/>
    <w:rsid w:val="08C02C2C"/>
    <w:rsid w:val="0B5A0356"/>
    <w:rsid w:val="0C5C1463"/>
    <w:rsid w:val="0EEB2966"/>
    <w:rsid w:val="0F6C4CB8"/>
    <w:rsid w:val="1052737F"/>
    <w:rsid w:val="17521C34"/>
    <w:rsid w:val="1A89085A"/>
    <w:rsid w:val="20BA5A50"/>
    <w:rsid w:val="20F84124"/>
    <w:rsid w:val="21171AA4"/>
    <w:rsid w:val="2438587A"/>
    <w:rsid w:val="251C07B0"/>
    <w:rsid w:val="254B2A89"/>
    <w:rsid w:val="26575875"/>
    <w:rsid w:val="268F4021"/>
    <w:rsid w:val="28801B18"/>
    <w:rsid w:val="28D61139"/>
    <w:rsid w:val="28D9589E"/>
    <w:rsid w:val="2AE00069"/>
    <w:rsid w:val="2B6A4EF6"/>
    <w:rsid w:val="30A20A24"/>
    <w:rsid w:val="311D6D2E"/>
    <w:rsid w:val="330E0EA4"/>
    <w:rsid w:val="332A457E"/>
    <w:rsid w:val="346E337A"/>
    <w:rsid w:val="35977EFB"/>
    <w:rsid w:val="385357F5"/>
    <w:rsid w:val="3CFA1996"/>
    <w:rsid w:val="3D2214E5"/>
    <w:rsid w:val="3D651046"/>
    <w:rsid w:val="3D822AAE"/>
    <w:rsid w:val="3EA4777D"/>
    <w:rsid w:val="3EF27DEA"/>
    <w:rsid w:val="3F587979"/>
    <w:rsid w:val="40674773"/>
    <w:rsid w:val="43FC190D"/>
    <w:rsid w:val="46CC00C0"/>
    <w:rsid w:val="491012BE"/>
    <w:rsid w:val="4B3629FE"/>
    <w:rsid w:val="4B607A00"/>
    <w:rsid w:val="4CC86D2C"/>
    <w:rsid w:val="4F937E1B"/>
    <w:rsid w:val="53162CF7"/>
    <w:rsid w:val="54A377B0"/>
    <w:rsid w:val="550623E5"/>
    <w:rsid w:val="572007DA"/>
    <w:rsid w:val="5A2B0742"/>
    <w:rsid w:val="5B55749E"/>
    <w:rsid w:val="5CB7048D"/>
    <w:rsid w:val="5DE13533"/>
    <w:rsid w:val="5F7E303B"/>
    <w:rsid w:val="5FEC7CE2"/>
    <w:rsid w:val="62C45016"/>
    <w:rsid w:val="62C65627"/>
    <w:rsid w:val="64D4607B"/>
    <w:rsid w:val="65325D10"/>
    <w:rsid w:val="65937DB0"/>
    <w:rsid w:val="66B02D29"/>
    <w:rsid w:val="69E54B7B"/>
    <w:rsid w:val="6F2267A1"/>
    <w:rsid w:val="6FE5125C"/>
    <w:rsid w:val="70B950FC"/>
    <w:rsid w:val="71900AA7"/>
    <w:rsid w:val="726D2E6D"/>
    <w:rsid w:val="72A8591F"/>
    <w:rsid w:val="73052839"/>
    <w:rsid w:val="7ACE1DA5"/>
    <w:rsid w:val="7B9D5E34"/>
    <w:rsid w:val="7DEF3EAB"/>
    <w:rsid w:val="7E5954CB"/>
    <w:rsid w:val="7E8E02D2"/>
    <w:rsid w:val="7EA9535E"/>
    <w:rsid w:val="7F154A97"/>
    <w:rsid w:val="7FC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53ABD8-73EF-43DB-97A6-BE47177C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page number"/>
    <w:basedOn w:val="a0"/>
  </w:style>
  <w:style w:type="character" w:customStyle="1" w:styleId="a5">
    <w:name w:val="页脚 字符"/>
    <w:link w:val="a6"/>
    <w:rPr>
      <w:rFonts w:cs="Times New Roman"/>
      <w:sz w:val="18"/>
      <w:szCs w:val="18"/>
    </w:rPr>
  </w:style>
  <w:style w:type="character" w:customStyle="1" w:styleId="a7">
    <w:name w:val="页眉 字符"/>
    <w:link w:val="a8"/>
    <w:rPr>
      <w:rFonts w:cs="Times New Roman"/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a">
    <w:name w:val="Balloon Text"/>
    <w:basedOn w:val="a"/>
    <w:semiHidden/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C3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\Desktop\Normal_Wordconv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225</Words>
  <Characters>1287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Manager/>
  <Company>共青团湖北省委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关于举办2015年“荆楚英才学校”湖北省大学生骨干培训班有关事宜的通知</dc:title>
  <dc:subject/>
  <dc:creator>共青团湖北省委</dc:creator>
  <cp:keywords/>
  <dc:description/>
  <cp:lastModifiedBy>zj</cp:lastModifiedBy>
  <cp:revision>5</cp:revision>
  <cp:lastPrinted>2020-07-16T02:28:00Z</cp:lastPrinted>
  <dcterms:created xsi:type="dcterms:W3CDTF">2020-07-17T04:18:00Z</dcterms:created>
  <dcterms:modified xsi:type="dcterms:W3CDTF">2020-07-17T05:08:00Z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