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 w:eastAsia="方正大标宋简体"/>
          <w:sz w:val="44"/>
          <w:szCs w:val="44"/>
        </w:rPr>
      </w:pPr>
      <w:r>
        <w:rPr>
          <w:rFonts w:ascii="方正大标宋简体" w:hAnsi="方正大标宋简体"/>
          <w:sz w:val="44"/>
          <w:szCs w:val="44"/>
        </w:rPr>
        <w:t>填报</w:t>
      </w:r>
      <w:r>
        <w:rPr>
          <w:rFonts w:hint="eastAsia" w:ascii="宋体" w:hAnsi="宋体" w:cs="宋体"/>
          <w:sz w:val="44"/>
          <w:szCs w:val="44"/>
        </w:rPr>
        <w:t>说明</w:t>
      </w:r>
    </w:p>
    <w:p>
      <w:pPr>
        <w:rPr>
          <w:rFonts w:ascii="Times New Roman" w:hAnsi="Times New Roman" w:eastAsia="方正大标宋简体"/>
          <w:sz w:val="44"/>
          <w:szCs w:val="44"/>
        </w:rPr>
      </w:pPr>
      <w:r>
        <w:rPr>
          <w:rFonts w:ascii="Times New Roman" w:hAnsi="Times New Roman" w:eastAsia="方正大标宋简体"/>
          <w:sz w:val="44"/>
          <w:szCs w:val="44"/>
        </w:rPr>
        <w:t xml:space="preserve"> 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方正仿宋_GBK" w:hAnsi="方正仿宋_GBK" w:eastAsia="方正仿宋_GBK"/>
          <w:sz w:val="32"/>
          <w:szCs w:val="32"/>
        </w:rPr>
        <w:t>格式</w:t>
      </w:r>
      <w:r>
        <w:rPr>
          <w:rFonts w:ascii="Times New Roman" w:hAnsi="Times New Roman" w:eastAsia="方正仿宋_GBK"/>
          <w:sz w:val="32"/>
          <w:szCs w:val="32"/>
        </w:rPr>
        <w:t>:</w:t>
      </w:r>
      <w:r>
        <w:rPr>
          <w:rFonts w:ascii="方正仿宋_GBK" w:hAnsi="方正仿宋_GBK"/>
          <w:sz w:val="32"/>
          <w:szCs w:val="32"/>
        </w:rPr>
        <w:t>使用</w:t>
      </w:r>
      <w:r>
        <w:rPr>
          <w:rFonts w:ascii="Times New Roman" w:hAnsi="Times New Roman" w:eastAsia="方正仿宋_GBK"/>
          <w:sz w:val="32"/>
          <w:szCs w:val="32"/>
        </w:rPr>
        <w:t>WORD</w:t>
      </w:r>
      <w:r>
        <w:rPr>
          <w:rFonts w:ascii="方正仿宋_GBK" w:hAnsi="方正仿宋_GBK" w:eastAsia="方正仿宋_GBK"/>
          <w:sz w:val="32"/>
          <w:szCs w:val="32"/>
        </w:rPr>
        <w:t>文档</w:t>
      </w:r>
      <w:r>
        <w:rPr>
          <w:rFonts w:ascii="方正仿宋_GBK" w:hAnsi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PDF</w:t>
      </w:r>
      <w:r>
        <w:rPr>
          <w:rFonts w:ascii="方正仿宋_GBK" w:hAnsi="方正仿宋_GBK"/>
          <w:sz w:val="32"/>
          <w:szCs w:val="32"/>
        </w:rPr>
        <w:t>格式</w:t>
      </w:r>
      <w:r>
        <w:rPr>
          <w:rFonts w:ascii="方正仿宋_GBK" w:hAnsi="方正仿宋_GBK" w:eastAsia="方正仿宋_GBK"/>
          <w:sz w:val="32"/>
          <w:szCs w:val="32"/>
        </w:rPr>
        <w:t>、</w:t>
      </w:r>
      <w:r>
        <w:rPr>
          <w:rFonts w:ascii="Times New Roman" w:hAnsi="Times New Roman"/>
          <w:sz w:val="32"/>
          <w:szCs w:val="32"/>
        </w:rPr>
        <w:t>JPG</w:t>
      </w:r>
      <w:r>
        <w:rPr>
          <w:rFonts w:ascii="方正仿宋_GBK" w:hAnsi="方正仿宋_GBK"/>
          <w:sz w:val="32"/>
          <w:szCs w:val="32"/>
        </w:rPr>
        <w:t>格式、</w:t>
      </w:r>
      <w:r>
        <w:rPr>
          <w:rFonts w:ascii="Times New Roman" w:hAnsi="Times New Roman"/>
          <w:sz w:val="32"/>
          <w:szCs w:val="32"/>
        </w:rPr>
        <w:t>MP4</w:t>
      </w:r>
      <w:r>
        <w:rPr>
          <w:rFonts w:ascii="方正仿宋_GBK" w:hAnsi="方正仿宋_GBK"/>
          <w:sz w:val="32"/>
          <w:szCs w:val="32"/>
        </w:rPr>
        <w:t>格式文件。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ascii="方正仿宋_GBK" w:hAnsi="方正仿宋_GBK"/>
          <w:sz w:val="32"/>
          <w:szCs w:val="32"/>
        </w:rPr>
        <w:t>正文：字体方正仿宋</w:t>
      </w:r>
      <w:r>
        <w:rPr>
          <w:rFonts w:ascii="Times New Roman" w:hAnsi="Times New Roman"/>
          <w:sz w:val="32"/>
          <w:szCs w:val="32"/>
        </w:rPr>
        <w:t>_GBK</w:t>
      </w:r>
      <w:r>
        <w:rPr>
          <w:rFonts w:ascii="方正仿宋_GBK" w:hAnsi="方正仿宋_GBK"/>
          <w:sz w:val="32"/>
          <w:szCs w:val="32"/>
        </w:rPr>
        <w:t>，阿拉伯</w:t>
      </w:r>
      <w:r>
        <w:rPr>
          <w:rFonts w:ascii="方正仿宋_GBK" w:hAnsi="方正仿宋_GBK" w:eastAsia="方正仿宋_GBK"/>
          <w:sz w:val="32"/>
          <w:szCs w:val="32"/>
        </w:rPr>
        <w:t>数字为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 w:eastAsia="方正仿宋_GBK"/>
          <w:sz w:val="32"/>
          <w:szCs w:val="32"/>
        </w:rPr>
        <w:t>imes New Roman</w:t>
      </w:r>
      <w:r>
        <w:rPr>
          <w:rFonts w:ascii="方正仿宋_GBK" w:hAnsi="方正仿宋_GBK"/>
          <w:sz w:val="32"/>
          <w:szCs w:val="32"/>
        </w:rPr>
        <w:t>，字号三号，行间距：固定值</w:t>
      </w:r>
      <w:r>
        <w:rPr>
          <w:rFonts w:ascii="Times New Roman" w:hAnsi="Times New Roman"/>
          <w:sz w:val="32"/>
          <w:szCs w:val="32"/>
        </w:rPr>
        <w:t>26</w:t>
      </w:r>
      <w:r>
        <w:rPr>
          <w:rFonts w:ascii="方正仿宋_GBK" w:hAnsi="方正仿宋_GBK"/>
          <w:sz w:val="32"/>
          <w:szCs w:val="32"/>
        </w:rPr>
        <w:t>磅，页码位置：页面底端居中或者外侧，格式：“</w:t>
      </w:r>
      <w:r>
        <w:rPr>
          <w:rFonts w:ascii="Times New Roman" w:hAnsi="Times New Roman"/>
          <w:sz w:val="32"/>
          <w:szCs w:val="32"/>
        </w:rPr>
        <w:t>-1-</w:t>
      </w:r>
      <w:r>
        <w:rPr>
          <w:rFonts w:ascii="方正仿宋_GBK" w:hAnsi="方正仿宋_GBK"/>
          <w:sz w:val="32"/>
          <w:szCs w:val="32"/>
        </w:rPr>
        <w:t>”，</w:t>
      </w:r>
      <w:r>
        <w:rPr>
          <w:rFonts w:ascii="方正仿宋_GBK" w:hAnsi="方正仿宋_GBK" w:eastAsia="方正仿宋_GBK"/>
          <w:sz w:val="32"/>
          <w:szCs w:val="32"/>
        </w:rPr>
        <w:t>表格</w:t>
      </w:r>
      <w:r>
        <w:rPr>
          <w:rFonts w:ascii="方正仿宋_GBK" w:hAnsi="方正仿宋_GBK"/>
          <w:sz w:val="32"/>
          <w:szCs w:val="32"/>
        </w:rPr>
        <w:t>内容</w:t>
      </w:r>
      <w:r>
        <w:rPr>
          <w:rFonts w:ascii="方正仿宋_GBK" w:hAnsi="方正仿宋_GBK" w:eastAsia="方正仿宋_GBK"/>
          <w:sz w:val="32"/>
          <w:szCs w:val="32"/>
        </w:rPr>
        <w:t>可视情况调小字号间距。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方正仿宋_GBK" w:hAnsi="方正仿宋_GBK"/>
          <w:sz w:val="32"/>
          <w:szCs w:val="32"/>
        </w:rPr>
        <w:t>宣传稿件字数控制在</w:t>
      </w:r>
      <w:r>
        <w:rPr>
          <w:rFonts w:ascii="Times New Roman" w:hAnsi="Times New Roman"/>
          <w:sz w:val="32"/>
          <w:szCs w:val="32"/>
        </w:rPr>
        <w:t>1000</w:t>
      </w:r>
      <w:r>
        <w:rPr>
          <w:rFonts w:ascii="方正仿宋_GBK" w:hAnsi="方正仿宋_GBK"/>
          <w:sz w:val="32"/>
          <w:szCs w:val="32"/>
        </w:rPr>
        <w:t>字</w:t>
      </w:r>
      <w:r>
        <w:rPr>
          <w:rFonts w:ascii="方正仿宋_GBK" w:hAnsi="方正仿宋_GBK" w:eastAsia="方正仿宋_GBK"/>
          <w:sz w:val="32"/>
          <w:szCs w:val="32"/>
        </w:rPr>
        <w:t>以内，要求内容丰富，形式新颖，特点</w:t>
      </w:r>
      <w:r>
        <w:rPr>
          <w:rFonts w:ascii="方正仿宋_GBK" w:hAnsi="方正仿宋_GBK"/>
          <w:sz w:val="32"/>
          <w:szCs w:val="32"/>
        </w:rPr>
        <w:t>突出</w:t>
      </w:r>
      <w:r>
        <w:rPr>
          <w:rFonts w:ascii="方正仿宋_GBK" w:hAnsi="方正仿宋_GBK" w:eastAsia="方正仿宋_GBK"/>
          <w:sz w:val="32"/>
          <w:szCs w:val="32"/>
        </w:rPr>
        <w:t>，真实准确。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 xml:space="preserve">. </w:t>
      </w:r>
      <w:r>
        <w:rPr>
          <w:rFonts w:ascii="方正仿宋_GBK" w:hAnsi="方正仿宋_GBK"/>
          <w:sz w:val="32"/>
          <w:szCs w:val="32"/>
        </w:rPr>
        <w:t>活动开展精选照片要严格把关</w:t>
      </w:r>
      <w:r>
        <w:rPr>
          <w:rFonts w:ascii="方正仿宋_GBK" w:hAnsi="方正仿宋_GBK" w:eastAsia="方正仿宋_GBK"/>
          <w:sz w:val="32"/>
          <w:szCs w:val="32"/>
        </w:rPr>
        <w:t>，确保</w:t>
      </w:r>
      <w:r>
        <w:rPr>
          <w:rFonts w:ascii="方正仿宋_GBK" w:hAnsi="方正仿宋_GBK"/>
          <w:sz w:val="32"/>
          <w:szCs w:val="32"/>
        </w:rPr>
        <w:t>真实、</w:t>
      </w:r>
      <w:r>
        <w:rPr>
          <w:rFonts w:ascii="方正仿宋_GBK" w:hAnsi="方正仿宋_GBK" w:eastAsia="方正仿宋_GBK"/>
          <w:sz w:val="32"/>
          <w:szCs w:val="32"/>
        </w:rPr>
        <w:t>清晰、主题</w:t>
      </w:r>
      <w:r>
        <w:rPr>
          <w:rFonts w:ascii="方正仿宋_GBK" w:hAnsi="方正仿宋_GBK"/>
          <w:sz w:val="32"/>
          <w:szCs w:val="32"/>
        </w:rPr>
        <w:t>鲜明，无</w:t>
      </w:r>
      <w:r>
        <w:rPr>
          <w:rFonts w:ascii="方正仿宋_GBK" w:hAnsi="方正仿宋_GBK" w:eastAsia="方正仿宋_GBK"/>
          <w:sz w:val="32"/>
          <w:szCs w:val="32"/>
        </w:rPr>
        <w:t>不良影响。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30"/>
    <w:rsid w:val="006E1963"/>
    <w:rsid w:val="00A71930"/>
    <w:rsid w:val="00E80F34"/>
    <w:rsid w:val="0B69094B"/>
    <w:rsid w:val="521B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239</Characters>
  <Lines>1</Lines>
  <Paragraphs>1</Paragraphs>
  <TotalTime>1</TotalTime>
  <ScaleCrop>false</ScaleCrop>
  <LinksUpToDate>false</LinksUpToDate>
  <CharactersWithSpaces>279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2020-09-04T05:46:00Z</dcterms:created>
  <dc:creator>微软用户</dc:creator>
  <cp:lastModifiedBy>Jiiayn</cp:lastModifiedBy>
  <dcterms:modified xsi:type="dcterms:W3CDTF">2020-09-04T11:16:29Z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