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3A44" w14:textId="77777777" w:rsidR="00B764D6" w:rsidRPr="001A6B25" w:rsidRDefault="00B764D6" w:rsidP="00B764D6">
      <w:pPr>
        <w:spacing w:before="97" w:line="460" w:lineRule="exact"/>
        <w:rPr>
          <w:rFonts w:ascii="黑体" w:eastAsia="黑体" w:hAnsi="黑体"/>
          <w:sz w:val="28"/>
          <w:szCs w:val="28"/>
        </w:rPr>
      </w:pPr>
      <w:r w:rsidRPr="001A6B25">
        <w:rPr>
          <w:rFonts w:ascii="黑体" w:eastAsia="黑体" w:hAnsi="黑体" w:hint="eastAsia"/>
          <w:spacing w:val="-20"/>
          <w:position w:val="1"/>
          <w:sz w:val="28"/>
          <w:szCs w:val="28"/>
        </w:rPr>
        <w:t>附</w:t>
      </w:r>
      <w:r w:rsidRPr="001A6B25">
        <w:rPr>
          <w:rFonts w:ascii="黑体" w:eastAsia="黑体" w:hAnsi="黑体" w:hint="eastAsia"/>
          <w:spacing w:val="-19"/>
          <w:position w:val="1"/>
          <w:sz w:val="28"/>
          <w:szCs w:val="28"/>
        </w:rPr>
        <w:t>件1：</w:t>
      </w:r>
    </w:p>
    <w:p w14:paraId="6D91E911" w14:textId="77777777" w:rsidR="00B764D6" w:rsidRPr="001A6B25" w:rsidRDefault="00B764D6" w:rsidP="00B764D6">
      <w:pPr>
        <w:spacing w:beforeLines="50" w:before="156" w:afterLines="50" w:after="156" w:line="460" w:lineRule="exact"/>
        <w:jc w:val="center"/>
        <w:rPr>
          <w:rFonts w:ascii="方正小标宋简体" w:eastAsia="方正小标宋简体"/>
          <w:sz w:val="36"/>
          <w:szCs w:val="36"/>
        </w:rPr>
      </w:pPr>
      <w:r w:rsidRPr="001A6B25">
        <w:rPr>
          <w:rFonts w:ascii="方正小标宋简体" w:eastAsia="方正小标宋简体" w:hint="eastAsia"/>
          <w:sz w:val="36"/>
          <w:szCs w:val="36"/>
        </w:rPr>
        <w:t>团（总）支部“对标定级”参考标准（2022年版）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696"/>
        <w:gridCol w:w="3119"/>
        <w:gridCol w:w="5528"/>
        <w:gridCol w:w="5528"/>
      </w:tblGrid>
      <w:tr w:rsidR="00B74F6A" w14:paraId="5B00AC67" w14:textId="77777777" w:rsidTr="005D3F78">
        <w:trPr>
          <w:trHeight w:val="651"/>
          <w:tblHeader/>
          <w:jc w:val="center"/>
        </w:trPr>
        <w:tc>
          <w:tcPr>
            <w:tcW w:w="1696" w:type="dxa"/>
            <w:vAlign w:val="center"/>
          </w:tcPr>
          <w:p w14:paraId="4CB59D85" w14:textId="41538225" w:rsidR="00B764D6" w:rsidRPr="005D3F78" w:rsidRDefault="00B764D6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3"/>
                <w:sz w:val="30"/>
                <w:szCs w:val="30"/>
              </w:rPr>
              <w:t>类别分值</w:t>
            </w:r>
          </w:p>
        </w:tc>
        <w:tc>
          <w:tcPr>
            <w:tcW w:w="3119" w:type="dxa"/>
            <w:vAlign w:val="center"/>
          </w:tcPr>
          <w:p w14:paraId="6E68D546" w14:textId="436D4EEA" w:rsidR="00B764D6" w:rsidRPr="005D3F78" w:rsidRDefault="00B764D6" w:rsidP="00B74F6A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2"/>
                <w:sz w:val="30"/>
                <w:szCs w:val="30"/>
              </w:rPr>
              <w:t>对</w:t>
            </w:r>
            <w:r w:rsidRPr="005D3F78">
              <w:rPr>
                <w:rFonts w:ascii="黑体" w:eastAsia="黑体" w:hAnsi="黑体" w:hint="eastAsia"/>
                <w:spacing w:val="-1"/>
                <w:sz w:val="30"/>
                <w:szCs w:val="30"/>
              </w:rPr>
              <w:t>标项目</w:t>
            </w:r>
          </w:p>
        </w:tc>
        <w:tc>
          <w:tcPr>
            <w:tcW w:w="5528" w:type="dxa"/>
            <w:vAlign w:val="center"/>
          </w:tcPr>
          <w:p w14:paraId="46CAD617" w14:textId="3F014ECF" w:rsidR="00B764D6" w:rsidRPr="005D3F78" w:rsidRDefault="00B764D6" w:rsidP="00B74F6A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pacing w:val="-2"/>
                <w:position w:val="1"/>
                <w:sz w:val="30"/>
                <w:szCs w:val="30"/>
              </w:rPr>
              <w:t>具体</w:t>
            </w:r>
            <w:r w:rsidRPr="005D3F78">
              <w:rPr>
                <w:rFonts w:ascii="黑体" w:eastAsia="黑体" w:hAnsi="黑体" w:hint="eastAsia"/>
                <w:spacing w:val="-1"/>
                <w:position w:val="1"/>
                <w:sz w:val="30"/>
                <w:szCs w:val="30"/>
              </w:rPr>
              <w:t>指标要求</w:t>
            </w:r>
          </w:p>
        </w:tc>
        <w:tc>
          <w:tcPr>
            <w:tcW w:w="5528" w:type="dxa"/>
            <w:vAlign w:val="center"/>
          </w:tcPr>
          <w:p w14:paraId="6E840D57" w14:textId="4DCC3930" w:rsidR="00B764D6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说明</w:t>
            </w:r>
          </w:p>
        </w:tc>
      </w:tr>
      <w:tr w:rsidR="00B74F6A" w14:paraId="14650D7D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67AA685B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班子建设</w:t>
            </w:r>
          </w:p>
          <w:p w14:paraId="43E2D78A" w14:textId="465A4A5D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（1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29758015" w14:textId="77777777" w:rsidR="00B74F6A" w:rsidRDefault="00553D35" w:rsidP="00B74F6A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1.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班子配备齐整</w:t>
            </w:r>
          </w:p>
          <w:p w14:paraId="7073A717" w14:textId="4729CB9F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FDE1505" w14:textId="09A4518C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 w:hint="eastAsia"/>
                <w:sz w:val="28"/>
                <w:szCs w:val="28"/>
              </w:rPr>
              <w:t>书记</w:t>
            </w:r>
            <w:r w:rsidR="00B74F6A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553D35">
              <w:rPr>
                <w:rFonts w:ascii="仿宋_GB2312" w:eastAsia="仿宋_GB2312" w:hint="eastAsia"/>
                <w:sz w:val="28"/>
                <w:szCs w:val="28"/>
              </w:rPr>
              <w:t>副书记、委员</w:t>
            </w:r>
            <w:r w:rsidR="00B74F6A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553D35">
              <w:rPr>
                <w:rFonts w:ascii="仿宋_GB2312" w:eastAsia="仿宋_GB2312" w:hint="eastAsia"/>
                <w:sz w:val="28"/>
                <w:szCs w:val="28"/>
              </w:rPr>
              <w:t>配备齐整，随缺随补，按期换届;支书称职。</w:t>
            </w:r>
          </w:p>
        </w:tc>
        <w:tc>
          <w:tcPr>
            <w:tcW w:w="5528" w:type="dxa"/>
          </w:tcPr>
          <w:p w14:paraId="25D91771" w14:textId="0EF4CBDF" w:rsidR="00553D35" w:rsidRDefault="00B74F6A" w:rsidP="00553D3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  <w:r w:rsidR="00553D35" w:rsidRPr="00553D35">
              <w:rPr>
                <w:rFonts w:ascii="仿宋_GB2312" w:eastAsia="仿宋_GB2312" w:hint="eastAsia"/>
                <w:sz w:val="28"/>
                <w:szCs w:val="28"/>
              </w:rPr>
              <w:t>超过6个月没有书记或未按规定换届的，不得分;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53D35" w:rsidRPr="00553D35">
              <w:rPr>
                <w:rFonts w:ascii="仿宋_GB2312" w:eastAsia="仿宋_GB2312" w:hint="eastAsia"/>
                <w:sz w:val="28"/>
                <w:szCs w:val="28"/>
              </w:rPr>
              <w:t>超过1年未配备书记的，或超过规定期限2年未换届的，</w:t>
            </w:r>
            <w:r w:rsidR="00553D35"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="00553D35"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3EE459EE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03C33A2C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1C9E0F5D" w14:textId="77777777" w:rsidR="00B74F6A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/>
                <w:sz w:val="28"/>
                <w:szCs w:val="28"/>
              </w:rPr>
              <w:t>2.班子运转有序</w:t>
            </w:r>
          </w:p>
          <w:p w14:paraId="739B6194" w14:textId="1BBF7FFF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2AFB626D" w14:textId="1D6A348F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支部委员设置规范、分工明确，支委会运转正常、能发挥作用。</w:t>
            </w:r>
          </w:p>
        </w:tc>
        <w:tc>
          <w:tcPr>
            <w:tcW w:w="5528" w:type="dxa"/>
          </w:tcPr>
          <w:p w14:paraId="08FBCC96" w14:textId="5760538A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团支部团员超过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7人，但未成立支委会的不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得分。</w:t>
            </w:r>
          </w:p>
        </w:tc>
      </w:tr>
      <w:tr w:rsidR="00B74F6A" w14:paraId="38AC3AAC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25E65B58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团员管理</w:t>
            </w:r>
          </w:p>
          <w:p w14:paraId="595AC538" w14:textId="12CC54C9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5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6D98B17E" w14:textId="77777777" w:rsidR="00553D35" w:rsidRPr="00553D35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3D35">
              <w:rPr>
                <w:rFonts w:ascii="仿宋_GB2312" w:eastAsia="仿宋_GB2312"/>
                <w:sz w:val="28"/>
                <w:szCs w:val="28"/>
              </w:rPr>
              <w:t>3.团员信息完整</w:t>
            </w:r>
          </w:p>
          <w:p w14:paraId="0A4CD34F" w14:textId="55172709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405328A2" w14:textId="18157851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团员底数清晰，团员信息</w:t>
            </w:r>
            <w:proofErr w:type="gramStart"/>
            <w:r w:rsidRPr="001601E9">
              <w:rPr>
                <w:rFonts w:ascii="仿宋_GB2312" w:eastAsia="仿宋_GB2312" w:hint="eastAsia"/>
                <w:sz w:val="28"/>
                <w:szCs w:val="28"/>
              </w:rPr>
              <w:t>完整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,</w:t>
            </w:r>
            <w:proofErr w:type="gramEnd"/>
            <w:r w:rsidRPr="001601E9">
              <w:rPr>
                <w:rFonts w:ascii="仿宋_GB2312" w:eastAsia="仿宋_GB2312"/>
                <w:sz w:val="28"/>
                <w:szCs w:val="28"/>
              </w:rPr>
              <w:t>团员档案完备，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能联系上。</w:t>
            </w:r>
          </w:p>
        </w:tc>
        <w:tc>
          <w:tcPr>
            <w:tcW w:w="5528" w:type="dxa"/>
          </w:tcPr>
          <w:p w14:paraId="514AABC3" w14:textId="3C9C1896" w:rsidR="00553D35" w:rsidRP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评估是否有团员基本信息台账，核查“智慧团建”系统数据，与实际情况出入较大或严重不符、弄虚作假的，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2B7517DD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4253A25D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D34ECFD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4.入团程序规范</w:t>
            </w:r>
          </w:p>
          <w:p w14:paraId="1D88A75F" w14:textId="13797803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1E89BC55" w14:textId="51C081C9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严格按程序发展团员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;无突击发展团员、不满14周岁入团等现象;规范组织入团仪式。</w:t>
            </w:r>
          </w:p>
        </w:tc>
        <w:tc>
          <w:tcPr>
            <w:tcW w:w="5528" w:type="dxa"/>
          </w:tcPr>
          <w:p w14:paraId="250AD409" w14:textId="6234BB9A" w:rsidR="00553D35" w:rsidRPr="00553D35" w:rsidRDefault="00B74F6A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存在2022年新发展团员未录入</w:t>
            </w:r>
            <w:r w:rsidR="00553D35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智慧</w:t>
            </w:r>
            <w:r w:rsidR="00553D35" w:rsidRPr="001601E9">
              <w:rPr>
                <w:rFonts w:ascii="仿宋_GB2312" w:eastAsia="仿宋_GB2312" w:hint="eastAsia"/>
                <w:sz w:val="28"/>
                <w:szCs w:val="28"/>
              </w:rPr>
              <w:t>团建”系统的不得分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;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（2）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t>出现无发展团</w:t>
            </w:r>
            <w:r w:rsidR="00553D35" w:rsidRPr="001601E9">
              <w:rPr>
                <w:rFonts w:ascii="仿宋_GB2312" w:eastAsia="仿宋_GB2312"/>
                <w:sz w:val="28"/>
                <w:szCs w:val="28"/>
              </w:rPr>
              <w:lastRenderedPageBreak/>
              <w:t>员</w:t>
            </w:r>
            <w:r w:rsidR="00553D35" w:rsidRPr="001601E9">
              <w:rPr>
                <w:rFonts w:ascii="仿宋_GB2312" w:eastAsia="仿宋_GB2312" w:hint="eastAsia"/>
                <w:sz w:val="28"/>
                <w:szCs w:val="28"/>
              </w:rPr>
              <w:t>编号入团、低龄入团等严重违规问题，</w:t>
            </w:r>
            <w:r w:rsidR="00553D35"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</w:t>
            </w:r>
            <w:r w:rsidR="00553D35" w:rsidRPr="00BF425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  <w:tr w:rsidR="00B74F6A" w14:paraId="4FCD8DF1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462154C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3C323288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5.基础团</w:t>
            </w:r>
            <w:proofErr w:type="gramStart"/>
            <w:r w:rsidRPr="001601E9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 w:rsidRPr="001601E9">
              <w:rPr>
                <w:rFonts w:ascii="仿宋_GB2312" w:eastAsia="仿宋_GB2312" w:hint="eastAsia"/>
                <w:sz w:val="28"/>
                <w:szCs w:val="28"/>
              </w:rPr>
              <w:t>规范</w:t>
            </w:r>
          </w:p>
          <w:p w14:paraId="07BE0175" w14:textId="5C770099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F4A8A99" w14:textId="28D89DF8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及时规范转接团员组织关系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;按时足额收缴、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上缴团费。</w:t>
            </w:r>
          </w:p>
        </w:tc>
        <w:tc>
          <w:tcPr>
            <w:tcW w:w="5528" w:type="dxa"/>
          </w:tcPr>
          <w:p w14:paraId="09B3BFB1" w14:textId="0E15CE1D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评估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2022年接收和转出团员情况;团费实收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占应收的比例。未及时开展团员组织关系转接、</w:t>
            </w:r>
            <w:proofErr w:type="gramStart"/>
            <w:r w:rsidRPr="001601E9">
              <w:rPr>
                <w:rFonts w:ascii="仿宋_GB2312" w:eastAsia="仿宋_GB2312" w:hint="eastAsia"/>
                <w:sz w:val="28"/>
                <w:szCs w:val="28"/>
              </w:rPr>
              <w:t>失联团员</w:t>
            </w:r>
            <w:proofErr w:type="gramEnd"/>
            <w:r w:rsidRPr="001601E9">
              <w:rPr>
                <w:rFonts w:ascii="仿宋_GB2312" w:eastAsia="仿宋_GB2312" w:hint="eastAsia"/>
                <w:sz w:val="28"/>
                <w:szCs w:val="28"/>
              </w:rPr>
              <w:t>较多、团费收缴情况较差的不得分。</w:t>
            </w:r>
          </w:p>
        </w:tc>
      </w:tr>
      <w:tr w:rsidR="00B74F6A" w14:paraId="493AA63E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422A79F0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组织生活</w:t>
            </w:r>
          </w:p>
          <w:p w14:paraId="5B9F6918" w14:textId="566C3C60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5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19A64D9C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6.思想政治教育</w:t>
            </w:r>
          </w:p>
          <w:p w14:paraId="0D8FB3F6" w14:textId="2B52881A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5CF7899B" w14:textId="63635333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按照“学习二十大、永远跟党走、奋进新征程”主题教育实践活动安排，组织专题学习会、主题团日等学习活动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;每次团员参与率50%以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上。</w:t>
            </w:r>
          </w:p>
        </w:tc>
        <w:tc>
          <w:tcPr>
            <w:tcW w:w="5528" w:type="dxa"/>
          </w:tcPr>
          <w:p w14:paraId="1F66E3B7" w14:textId="451C9092" w:rsidR="00553D35" w:rsidRP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评定为五星级或四星级团支部，全年开展专题学习应不少于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4次。未开展学习二十大精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神和学习建团</w:t>
            </w:r>
            <w:proofErr w:type="gramStart"/>
            <w:r w:rsidRPr="001601E9">
              <w:rPr>
                <w:rFonts w:ascii="仿宋_GB2312" w:eastAsia="仿宋_GB2312" w:hint="eastAsia"/>
                <w:sz w:val="28"/>
                <w:szCs w:val="28"/>
              </w:rPr>
              <w:t>百年重要</w:t>
            </w:r>
            <w:proofErr w:type="gramEnd"/>
            <w:r w:rsidRPr="001601E9">
              <w:rPr>
                <w:rFonts w:ascii="仿宋_GB2312" w:eastAsia="仿宋_GB2312" w:hint="eastAsia"/>
                <w:sz w:val="28"/>
                <w:szCs w:val="28"/>
              </w:rPr>
              <w:t>讲话精神两个专题的，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直接评定为软弱涣散团支部。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智慧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团建”系统自动判定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B74F6A" w14:paraId="3078F2BC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A086C4B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02DC95EB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7.组织生活会</w:t>
            </w:r>
          </w:p>
          <w:p w14:paraId="602F55EE" w14:textId="1627C45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13007FC1" w14:textId="7B2A1048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定期开展组织生活会，每年不少于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1次，有主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题有记录。团总支部书记、副书记编入一个团的支部，并参加所在支部组织生活。</w:t>
            </w:r>
          </w:p>
        </w:tc>
        <w:tc>
          <w:tcPr>
            <w:tcW w:w="5528" w:type="dxa"/>
          </w:tcPr>
          <w:p w14:paraId="1531BEFF" w14:textId="49A13119" w:rsidR="00553D35" w:rsidRPr="00B74F6A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根据“学习二十大、永远跟党走、奋进新征程”专题组织生活会要求开展，应开展但未开展的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直接评定为软弱涣散团支部。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慧团建”系统自动判定</w:t>
            </w:r>
            <w:r w:rsidR="00B74F6A" w:rsidRPr="00BF4259">
              <w:rPr>
                <w:rFonts w:ascii="黑体" w:eastAsia="黑体" w:hAnsi="黑体" w:hint="eastAsia"/>
                <w:sz w:val="28"/>
                <w:szCs w:val="28"/>
              </w:rPr>
              <w:t>)</w:t>
            </w:r>
          </w:p>
        </w:tc>
      </w:tr>
      <w:tr w:rsidR="00B74F6A" w14:paraId="045B9187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2B04F5AF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2A8C8781" w14:textId="4103D61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8.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三会两制一课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”</w:t>
            </w:r>
          </w:p>
          <w:p w14:paraId="7851F6D0" w14:textId="526173DB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7B768B43" w14:textId="24BD4743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团员大会一般每季度召开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1次;支委会一般每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月召开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1次;团小组会根据需要随时召开;团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员年度团籍注册工作与团员教育评议相结合，一般每年进行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1次。每季度安排上1次团课。</w:t>
            </w:r>
          </w:p>
        </w:tc>
        <w:tc>
          <w:tcPr>
            <w:tcW w:w="5528" w:type="dxa"/>
          </w:tcPr>
          <w:p w14:paraId="0DC9735E" w14:textId="64EFD03A" w:rsidR="00553D35" w:rsidRPr="00126EDB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本年度未开展团课，或未组织团员参加上级组织开展的团课不得分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;未召开团员大会的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不得分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;未开展主题团日的不得分。</w:t>
            </w:r>
          </w:p>
        </w:tc>
      </w:tr>
      <w:tr w:rsidR="00B74F6A" w14:paraId="75E17C01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486046D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制度落实</w:t>
            </w:r>
          </w:p>
          <w:p w14:paraId="47EA9A3F" w14:textId="2AF5CBBF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08C1595B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9.组织设置规范</w:t>
            </w:r>
          </w:p>
          <w:p w14:paraId="0E2C3131" w14:textId="0D0D203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5067D128" w14:textId="2CE2484D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团支部至少有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3名以上团员(</w:t>
            </w:r>
            <w:proofErr w:type="gramStart"/>
            <w:r w:rsidRPr="001601E9">
              <w:rPr>
                <w:rFonts w:ascii="仿宋_GB2312" w:eastAsia="仿宋_GB2312"/>
                <w:sz w:val="28"/>
                <w:szCs w:val="28"/>
              </w:rPr>
              <w:t>含保团籍</w:t>
            </w:r>
            <w:proofErr w:type="gramEnd"/>
            <w:r w:rsidRPr="001601E9">
              <w:rPr>
                <w:rFonts w:ascii="仿宋_GB2312" w:eastAsia="仿宋_GB2312"/>
                <w:sz w:val="28"/>
                <w:szCs w:val="28"/>
              </w:rPr>
              <w:t>的党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员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)、不超过50人，隶属关系清晰;团总支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部至少有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2个下属团支部;规范设立、</w:t>
            </w:r>
            <w:proofErr w:type="gramStart"/>
            <w:r w:rsidRPr="001601E9">
              <w:rPr>
                <w:rFonts w:ascii="仿宋_GB2312" w:eastAsia="仿宋_GB2312"/>
                <w:sz w:val="28"/>
                <w:szCs w:val="28"/>
              </w:rPr>
              <w:t>管理团</w:t>
            </w:r>
            <w:proofErr w:type="gramEnd"/>
            <w:r w:rsidRPr="001601E9">
              <w:rPr>
                <w:rFonts w:ascii="仿宋_GB2312" w:eastAsia="仿宋_GB2312" w:hint="eastAsia"/>
                <w:sz w:val="28"/>
                <w:szCs w:val="28"/>
              </w:rPr>
              <w:t>小组。</w:t>
            </w:r>
          </w:p>
        </w:tc>
        <w:tc>
          <w:tcPr>
            <w:tcW w:w="5528" w:type="dxa"/>
          </w:tcPr>
          <w:p w14:paraId="39CFD9C0" w14:textId="01B6433D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团支部团员少于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3人超过半年未撤并、团支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部多于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50人超过半年未调整(学生团支部酌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情判定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)的、团总支部只有1个或没有下属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团支部的不得分。</w:t>
            </w:r>
          </w:p>
        </w:tc>
      </w:tr>
      <w:tr w:rsidR="00B74F6A" w14:paraId="292DF8BD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65F29B9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DE5A56C" w14:textId="54F69510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10.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智慧团建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”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应用</w:t>
            </w:r>
          </w:p>
          <w:p w14:paraId="6BD085AE" w14:textId="54B235AA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39A55E7F" w14:textId="14B27357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团员、团组织、团干部信息完整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;及时动态更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新信息。</w:t>
            </w:r>
          </w:p>
        </w:tc>
        <w:tc>
          <w:tcPr>
            <w:tcW w:w="5528" w:type="dxa"/>
          </w:tcPr>
          <w:p w14:paraId="1826F266" w14:textId="0667D5EF" w:rsidR="00553D35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团支部管理员超过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3个月未登录使用</w:t>
            </w:r>
            <w:r w:rsidR="00126EDB">
              <w:rPr>
                <w:rFonts w:ascii="仿宋_GB2312" w:eastAsia="仿宋_GB2312" w:hint="eastAsia"/>
                <w:sz w:val="28"/>
                <w:szCs w:val="28"/>
              </w:rPr>
              <w:t>“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智慧</w:t>
            </w:r>
            <w:r w:rsidRPr="001601E9">
              <w:rPr>
                <w:rFonts w:ascii="仿宋_GB2312" w:eastAsia="仿宋_GB2312" w:hint="eastAsia"/>
                <w:sz w:val="28"/>
                <w:szCs w:val="28"/>
              </w:rPr>
              <w:t>团建”系统的、违规将非团员录入系统的不得分。</w:t>
            </w:r>
          </w:p>
        </w:tc>
      </w:tr>
      <w:tr w:rsidR="00B74F6A" w14:paraId="23A7C32E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63AC41A6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0D1E456C" w14:textId="77777777" w:rsidR="00553D35" w:rsidRPr="001601E9" w:rsidRDefault="00553D35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/>
                <w:sz w:val="28"/>
                <w:szCs w:val="28"/>
              </w:rPr>
              <w:t>11.团员先进性评价</w:t>
            </w:r>
          </w:p>
          <w:p w14:paraId="625F7916" w14:textId="34CBA6F4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03B51D88" w14:textId="28F89864" w:rsidR="00553D35" w:rsidRP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结合学习教育专题组织生活会、团员教育评议和年度团籍注册，规范开展团员先进性评。</w:t>
            </w:r>
          </w:p>
        </w:tc>
        <w:tc>
          <w:tcPr>
            <w:tcW w:w="5528" w:type="dxa"/>
          </w:tcPr>
          <w:p w14:paraId="563AAA65" w14:textId="6B843296" w:rsidR="00553D35" w:rsidRPr="00126EDB" w:rsidRDefault="00553D35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1601E9">
              <w:rPr>
                <w:rFonts w:ascii="仿宋_GB2312" w:eastAsia="仿宋_GB2312" w:hint="eastAsia"/>
                <w:sz w:val="28"/>
                <w:szCs w:val="28"/>
              </w:rPr>
              <w:t>团员评议比例低于</w:t>
            </w:r>
            <w:r w:rsidRPr="001601E9">
              <w:rPr>
                <w:rFonts w:ascii="仿宋_GB2312" w:eastAsia="仿宋_GB2312"/>
                <w:sz w:val="28"/>
                <w:szCs w:val="28"/>
              </w:rPr>
              <w:t>70%的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直接评定为软弱涣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散团支部。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(</w:t>
            </w:r>
            <w:r w:rsidR="00126EDB"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智慧团建</w:t>
            </w:r>
            <w:r w:rsidR="00126EDB" w:rsidRPr="00BF4259">
              <w:rPr>
                <w:rFonts w:ascii="黑体" w:eastAsia="黑体" w:hAnsi="黑体" w:hint="eastAsia"/>
                <w:sz w:val="28"/>
                <w:szCs w:val="28"/>
              </w:rPr>
              <w:t>”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系统自动判定)</w:t>
            </w:r>
          </w:p>
        </w:tc>
      </w:tr>
      <w:tr w:rsidR="00B74F6A" w14:paraId="0F0DD701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75F7710F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61F91867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12.规范</w:t>
            </w:r>
            <w:proofErr w:type="gramStart"/>
            <w:r w:rsidRPr="00C8079D">
              <w:rPr>
                <w:rFonts w:ascii="仿宋_GB2312" w:eastAsia="仿宋_GB2312"/>
                <w:sz w:val="28"/>
                <w:szCs w:val="28"/>
              </w:rPr>
              <w:t>使用团</w:t>
            </w:r>
            <w:proofErr w:type="gramEnd"/>
            <w:r w:rsidRPr="00C8079D">
              <w:rPr>
                <w:rFonts w:ascii="仿宋_GB2312" w:eastAsia="仿宋_GB2312"/>
                <w:sz w:val="28"/>
                <w:szCs w:val="28"/>
              </w:rPr>
              <w:t>的标识</w:t>
            </w:r>
          </w:p>
          <w:p w14:paraId="30B932E1" w14:textId="3B231C14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4BE1A0E7" w14:textId="624092B5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落实团旗、团徽、团歌使用管理规定要求。</w:t>
            </w:r>
          </w:p>
        </w:tc>
        <w:tc>
          <w:tcPr>
            <w:tcW w:w="5528" w:type="dxa"/>
          </w:tcPr>
          <w:p w14:paraId="29E69C7B" w14:textId="28D070BA" w:rsidR="00553D35" w:rsidRPr="00126EDB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使用不规范团旗团徽，或未按规定</w:t>
            </w:r>
            <w:proofErr w:type="gramStart"/>
            <w:r w:rsidRPr="00C8079D">
              <w:rPr>
                <w:rFonts w:ascii="仿宋_GB2312" w:eastAsia="仿宋_GB2312" w:hint="eastAsia"/>
                <w:sz w:val="28"/>
                <w:szCs w:val="28"/>
              </w:rPr>
              <w:t>使用团放</w:t>
            </w:r>
            <w:proofErr w:type="gramEnd"/>
            <w:r w:rsidRPr="00C8079D">
              <w:rPr>
                <w:rFonts w:ascii="仿宋_GB2312" w:eastAsia="仿宋_GB2312" w:hint="eastAsia"/>
                <w:sz w:val="28"/>
                <w:szCs w:val="28"/>
              </w:rPr>
              <w:t>团徽造成不良影响的不得分。</w:t>
            </w:r>
          </w:p>
        </w:tc>
      </w:tr>
      <w:tr w:rsidR="00B74F6A" w14:paraId="588AC3EC" w14:textId="77777777" w:rsidTr="00B74F6A">
        <w:trPr>
          <w:jc w:val="center"/>
        </w:trPr>
        <w:tc>
          <w:tcPr>
            <w:tcW w:w="1696" w:type="dxa"/>
            <w:vMerge w:val="restart"/>
            <w:vAlign w:val="center"/>
          </w:tcPr>
          <w:p w14:paraId="16F62973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作用发挥</w:t>
            </w:r>
          </w:p>
          <w:p w14:paraId="20FDFD4F" w14:textId="7B1EBCE7" w:rsidR="00553D35" w:rsidRPr="005D3F78" w:rsidRDefault="00126EDB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（2</w:t>
            </w:r>
            <w:r w:rsidRPr="005D3F78">
              <w:rPr>
                <w:rFonts w:ascii="黑体" w:eastAsia="黑体" w:hAnsi="黑体" w:cs="Times New Roman"/>
                <w:spacing w:val="8"/>
                <w:sz w:val="30"/>
                <w:szCs w:val="30"/>
              </w:rPr>
              <w:t>0</w:t>
            </w:r>
            <w:r w:rsidRPr="005D3F78">
              <w:rPr>
                <w:rFonts w:ascii="黑体" w:eastAsia="黑体" w:hAnsi="黑体" w:cs="Times New Roman" w:hint="eastAsia"/>
                <w:spacing w:val="8"/>
                <w:sz w:val="30"/>
                <w:szCs w:val="30"/>
              </w:rPr>
              <w:t>分）</w:t>
            </w:r>
          </w:p>
        </w:tc>
        <w:tc>
          <w:tcPr>
            <w:tcW w:w="3119" w:type="dxa"/>
            <w:vAlign w:val="center"/>
          </w:tcPr>
          <w:p w14:paraId="4A487C07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13.团员先进性彰显</w:t>
            </w:r>
          </w:p>
          <w:p w14:paraId="4AEB7F2A" w14:textId="38A132CE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（1</w:t>
            </w:r>
            <w:r>
              <w:rPr>
                <w:rFonts w:ascii="仿宋_GB2312" w:eastAsia="仿宋_GB2312" w:hAnsi="Times New Roman" w:cs="Times New Roman"/>
                <w:spacing w:val="8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分）</w:t>
            </w:r>
          </w:p>
        </w:tc>
        <w:tc>
          <w:tcPr>
            <w:tcW w:w="5528" w:type="dxa"/>
            <w:vAlign w:val="center"/>
          </w:tcPr>
          <w:p w14:paraId="477A4254" w14:textId="7ACD25B7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团员全部成为注册志愿者并可查验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;团员在工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作、学习等方面发挥模范作用。</w:t>
            </w:r>
          </w:p>
        </w:tc>
        <w:tc>
          <w:tcPr>
            <w:tcW w:w="5528" w:type="dxa"/>
          </w:tcPr>
          <w:p w14:paraId="384F62B6" w14:textId="7460C763" w:rsidR="00553D35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团支部成员受到党纪处分、政务处分、团纸处分的不得分。</w:t>
            </w:r>
          </w:p>
        </w:tc>
      </w:tr>
      <w:tr w:rsidR="00B74F6A" w14:paraId="6D00CB60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5E8B0C79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4BD56BFA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14.服务中心大局成效</w:t>
            </w:r>
          </w:p>
          <w:p w14:paraId="176A72B3" w14:textId="25967C36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69BEF05A" w14:textId="760038D5" w:rsidR="00553D35" w:rsidRPr="00126EDB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围绕志愿服务、济困助学、就业创业、岗位建功、实践教育等领域，形成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1项以上特色品牌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活动，每季度组织开展活动不少于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1次。</w:t>
            </w:r>
          </w:p>
        </w:tc>
        <w:tc>
          <w:tcPr>
            <w:tcW w:w="5528" w:type="dxa"/>
          </w:tcPr>
          <w:p w14:paraId="5D1796CB" w14:textId="3B1A110D" w:rsidR="00553D35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评估工作和活动实际效果、党组织及团员肯年满意度。</w:t>
            </w:r>
          </w:p>
        </w:tc>
      </w:tr>
      <w:tr w:rsidR="00B74F6A" w14:paraId="4CCAFD8C" w14:textId="77777777" w:rsidTr="00B74F6A">
        <w:trPr>
          <w:jc w:val="center"/>
        </w:trPr>
        <w:tc>
          <w:tcPr>
            <w:tcW w:w="1696" w:type="dxa"/>
            <w:vMerge/>
            <w:vAlign w:val="center"/>
          </w:tcPr>
          <w:p w14:paraId="528715B7" w14:textId="77777777" w:rsidR="00553D35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3119" w:type="dxa"/>
            <w:vAlign w:val="center"/>
          </w:tcPr>
          <w:p w14:paraId="2EBB29C1" w14:textId="77777777" w:rsidR="00126EDB" w:rsidRPr="00C8079D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15.加强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“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推优入党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’</w:t>
            </w:r>
          </w:p>
          <w:p w14:paraId="2358E06E" w14:textId="1A31382C" w:rsidR="00553D35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pacing w:val="8"/>
                <w:sz w:val="28"/>
                <w:szCs w:val="28"/>
              </w:rPr>
              <w:t>（5分）</w:t>
            </w:r>
          </w:p>
        </w:tc>
        <w:tc>
          <w:tcPr>
            <w:tcW w:w="5528" w:type="dxa"/>
            <w:vAlign w:val="center"/>
          </w:tcPr>
          <w:p w14:paraId="323B07AD" w14:textId="76648B3B" w:rsidR="00126EDB" w:rsidRPr="00C8079D" w:rsidRDefault="00126EDB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团支部团员申请入党人数较多，积极主动向党组织推荐优秀团员，与党组织衔接顺畅，有具体的“推优”名单。</w:t>
            </w:r>
          </w:p>
          <w:p w14:paraId="23A6925C" w14:textId="77777777" w:rsidR="00553D35" w:rsidRDefault="00553D35" w:rsidP="00B74F6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849A851" w14:textId="5B944CE0" w:rsidR="00553D35" w:rsidRPr="00126EDB" w:rsidRDefault="00126EDB" w:rsidP="00B764D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鼓励团员积极向党组织靠拢，有年满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18周岁</w:t>
            </w:r>
            <w:r w:rsidRPr="00C8079D">
              <w:rPr>
                <w:rFonts w:ascii="仿宋_GB2312" w:eastAsia="仿宋_GB2312" w:hint="eastAsia"/>
                <w:sz w:val="28"/>
                <w:szCs w:val="28"/>
              </w:rPr>
              <w:t>团员的团支部中，应有已提交入党申请的团员，否则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不得评定为五星级团支部。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(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“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智</w:t>
            </w:r>
            <w:r w:rsidRPr="00BF4259">
              <w:rPr>
                <w:rFonts w:ascii="黑体" w:eastAsia="黑体" w:hAnsi="黑体" w:hint="eastAsia"/>
                <w:sz w:val="28"/>
                <w:szCs w:val="28"/>
              </w:rPr>
              <w:t>慧团建”系统自动判定</w:t>
            </w:r>
            <w:r w:rsidRPr="00BF4259"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</w:tr>
      <w:tr w:rsidR="00B74F6A" w14:paraId="4440D998" w14:textId="77777777" w:rsidTr="00B74F6A">
        <w:trPr>
          <w:jc w:val="center"/>
        </w:trPr>
        <w:tc>
          <w:tcPr>
            <w:tcW w:w="1696" w:type="dxa"/>
            <w:vAlign w:val="center"/>
          </w:tcPr>
          <w:p w14:paraId="226DC0B3" w14:textId="4A4BA69F" w:rsidR="00B764D6" w:rsidRPr="005D3F78" w:rsidRDefault="00553D35" w:rsidP="00126EDB">
            <w:pPr>
              <w:spacing w:line="4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5D3F78">
              <w:rPr>
                <w:rFonts w:ascii="黑体" w:eastAsia="黑体" w:hAnsi="黑体" w:hint="eastAsia"/>
                <w:sz w:val="30"/>
                <w:szCs w:val="30"/>
              </w:rPr>
              <w:t>自评定级</w:t>
            </w:r>
          </w:p>
        </w:tc>
        <w:tc>
          <w:tcPr>
            <w:tcW w:w="3119" w:type="dxa"/>
            <w:vAlign w:val="center"/>
          </w:tcPr>
          <w:p w14:paraId="357C9431" w14:textId="77777777" w:rsidR="00B74F6A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)星级</w:t>
            </w:r>
          </w:p>
          <w:p w14:paraId="67864886" w14:textId="7A12921E" w:rsidR="00B764D6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 w:hint="eastAsia"/>
                <w:sz w:val="28"/>
                <w:szCs w:val="28"/>
              </w:rPr>
              <w:t>团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(总)支部</w:t>
            </w:r>
          </w:p>
        </w:tc>
        <w:tc>
          <w:tcPr>
            <w:tcW w:w="5528" w:type="dxa"/>
            <w:vAlign w:val="center"/>
          </w:tcPr>
          <w:p w14:paraId="2599310C" w14:textId="5C2B2971" w:rsidR="00B764D6" w:rsidRPr="00BF4259" w:rsidRDefault="00126EDB" w:rsidP="00B74F6A">
            <w:pPr>
              <w:spacing w:line="4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F4259">
              <w:rPr>
                <w:rFonts w:ascii="黑体" w:eastAsia="黑体" w:hAnsi="黑体" w:hint="eastAsia"/>
                <w:sz w:val="28"/>
                <w:szCs w:val="28"/>
              </w:rPr>
              <w:t>上级复核</w:t>
            </w:r>
          </w:p>
        </w:tc>
        <w:tc>
          <w:tcPr>
            <w:tcW w:w="5528" w:type="dxa"/>
            <w:vAlign w:val="center"/>
          </w:tcPr>
          <w:p w14:paraId="00FB5036" w14:textId="429B2B51" w:rsidR="00B764D6" w:rsidRDefault="00126EDB" w:rsidP="00B74F6A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8079D">
              <w:rPr>
                <w:rFonts w:ascii="仿宋_GB2312" w:eastAsia="仿宋_GB2312"/>
                <w:sz w:val="28"/>
                <w:szCs w:val="28"/>
              </w:rPr>
              <w:t>(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C8079D">
              <w:rPr>
                <w:rFonts w:ascii="仿宋_GB2312" w:eastAsia="仿宋_GB2312"/>
                <w:sz w:val="28"/>
                <w:szCs w:val="28"/>
              </w:rPr>
              <w:t>)</w:t>
            </w:r>
            <w:proofErr w:type="gramStart"/>
            <w:r w:rsidRPr="00C8079D">
              <w:rPr>
                <w:rFonts w:ascii="仿宋_GB2312" w:eastAsia="仿宋_GB2312"/>
                <w:sz w:val="28"/>
                <w:szCs w:val="28"/>
              </w:rPr>
              <w:t>星级团</w:t>
            </w:r>
            <w:proofErr w:type="gramEnd"/>
            <w:r w:rsidRPr="00C8079D">
              <w:rPr>
                <w:rFonts w:ascii="仿宋_GB2312" w:eastAsia="仿宋_GB2312"/>
                <w:sz w:val="28"/>
                <w:szCs w:val="28"/>
              </w:rPr>
              <w:t>(总)支部</w:t>
            </w:r>
          </w:p>
        </w:tc>
      </w:tr>
    </w:tbl>
    <w:p w14:paraId="72F21E2A" w14:textId="7E09CFD1" w:rsidR="00B74F6A" w:rsidRPr="00B74F6A" w:rsidRDefault="00B74F6A" w:rsidP="005D3F78">
      <w:pPr>
        <w:spacing w:line="460" w:lineRule="exact"/>
        <w:rPr>
          <w:rFonts w:ascii="仿宋_GB2312" w:eastAsia="仿宋_GB2312"/>
          <w:sz w:val="28"/>
          <w:szCs w:val="28"/>
        </w:rPr>
      </w:pPr>
      <w:r w:rsidRPr="00B74F6A">
        <w:rPr>
          <w:rFonts w:ascii="仿宋_GB2312" w:eastAsia="仿宋_GB2312" w:hint="eastAsia"/>
          <w:sz w:val="28"/>
          <w:szCs w:val="28"/>
        </w:rPr>
        <w:t>注:</w:t>
      </w:r>
      <w:r>
        <w:rPr>
          <w:rFonts w:ascii="仿宋_GB2312" w:eastAsia="仿宋_GB2312" w:hint="eastAsia"/>
          <w:sz w:val="28"/>
          <w:szCs w:val="28"/>
        </w:rPr>
        <w:t>（1）</w:t>
      </w:r>
      <w:r w:rsidRPr="00B74F6A">
        <w:rPr>
          <w:rFonts w:ascii="仿宋_GB2312" w:eastAsia="仿宋_GB2312" w:hint="eastAsia"/>
          <w:sz w:val="28"/>
          <w:szCs w:val="28"/>
        </w:rPr>
        <w:t>因上级团组织未分配发展团员计划指标而未发展团员的，不评估第4项;中学(中职)学生支部不评估第15项。</w:t>
      </w:r>
    </w:p>
    <w:p w14:paraId="7132E78A" w14:textId="1B197C1C" w:rsidR="008707B9" w:rsidRPr="00B764D6" w:rsidRDefault="00B74F6A" w:rsidP="005D3F78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</w:t>
      </w:r>
      <w:r w:rsidRPr="00B74F6A">
        <w:rPr>
          <w:rFonts w:ascii="仿宋_GB2312" w:eastAsia="仿宋_GB2312" w:hint="eastAsia"/>
          <w:sz w:val="28"/>
          <w:szCs w:val="28"/>
        </w:rPr>
        <w:t>评估说明中涉及“直接评定为软弱涣散团支部”情形的指标为“一票否决”指标。</w:t>
      </w:r>
    </w:p>
    <w:sectPr w:rsidR="008707B9" w:rsidRPr="00B764D6" w:rsidSect="00B764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D6"/>
    <w:rsid w:val="00126EDB"/>
    <w:rsid w:val="00553D35"/>
    <w:rsid w:val="005D3F78"/>
    <w:rsid w:val="008707B9"/>
    <w:rsid w:val="00B74F6A"/>
    <w:rsid w:val="00B764D6"/>
    <w:rsid w:val="00BF4259"/>
    <w:rsid w:val="00EA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66F5E"/>
  <w15:chartTrackingRefBased/>
  <w15:docId w15:val="{1A329BC6-E33A-4D99-99DD-A0C485C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4D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宋体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 力羽</dc:creator>
  <cp:keywords/>
  <dc:description/>
  <cp:lastModifiedBy>白 力羽</cp:lastModifiedBy>
  <cp:revision>2</cp:revision>
  <cp:lastPrinted>2022-11-25T08:25:00Z</cp:lastPrinted>
  <dcterms:created xsi:type="dcterms:W3CDTF">2022-11-25T07:11:00Z</dcterms:created>
  <dcterms:modified xsi:type="dcterms:W3CDTF">2022-11-25T08:26:00Z</dcterms:modified>
</cp:coreProperties>
</file>