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4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lang w:val="en-US" w:eastAsia="zh-CN"/>
        </w:rPr>
        <w:t>中南财经政法大学</w:t>
      </w:r>
    </w:p>
    <w:p w14:paraId="6F971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lang w:val="en-US" w:eastAsia="zh-CN"/>
        </w:rPr>
        <w:t>2026年</w:t>
      </w:r>
      <w:r>
        <w:rPr>
          <w:rFonts w:hint="eastAsia" w:ascii="黑体" w:hAnsi="黑体" w:eastAsia="黑体" w:cs="黑体"/>
          <w:b w:val="0"/>
          <w:bCs/>
          <w:sz w:val="40"/>
        </w:rPr>
        <w:t>“一院一品”美育品牌项目申报</w:t>
      </w:r>
      <w:r>
        <w:rPr>
          <w:rFonts w:hint="eastAsia" w:ascii="黑体" w:hAnsi="黑体" w:eastAsia="黑体" w:cs="黑体"/>
          <w:b w:val="0"/>
          <w:bCs/>
          <w:sz w:val="40"/>
          <w:lang w:val="en-US" w:eastAsia="zh-CN"/>
        </w:rPr>
        <w:t>表</w:t>
      </w:r>
    </w:p>
    <w:tbl>
      <w:tblPr>
        <w:tblStyle w:val="32"/>
        <w:tblW w:w="99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3108"/>
        <w:gridCol w:w="1952"/>
        <w:gridCol w:w="3256"/>
      </w:tblGrid>
      <w:tr w14:paraId="6869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B3D0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sz w:val="32"/>
                <w:szCs w:val="32"/>
                <w:u w:val="none"/>
              </w:rPr>
            </w:pPr>
          </w:p>
        </w:tc>
      </w:tr>
      <w:tr w14:paraId="1A7D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8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Style w:val="164"/>
                <w:rFonts w:hint="eastAsia" w:ascii="华文仿宋" w:hAnsi="华文仿宋" w:eastAsia="华文仿宋" w:cs="华文仿宋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</w:tr>
      <w:tr w14:paraId="2D2B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83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94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95C5B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   ）艺术展演与竞赛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（   ）艺术鉴赏与观摩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（   ）文化体验与实践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（   ）美育志愿服务与社会实践</w:t>
            </w:r>
            <w:bookmarkStart w:id="0" w:name="_GoBack"/>
            <w:bookmarkEnd w:id="0"/>
          </w:p>
        </w:tc>
      </w:tr>
      <w:tr w14:paraId="37FE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1F39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none"/>
              </w:rPr>
            </w:pPr>
          </w:p>
        </w:tc>
        <w:tc>
          <w:tcPr>
            <w:tcW w:w="83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051D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sz w:val="32"/>
                <w:szCs w:val="32"/>
                <w:u w:val="none"/>
              </w:rPr>
            </w:pPr>
          </w:p>
        </w:tc>
      </w:tr>
      <w:tr w14:paraId="69B3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4DBA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none"/>
              </w:rPr>
            </w:pPr>
          </w:p>
        </w:tc>
        <w:tc>
          <w:tcPr>
            <w:tcW w:w="83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4545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sz w:val="32"/>
                <w:szCs w:val="32"/>
                <w:u w:val="none"/>
              </w:rPr>
            </w:pPr>
          </w:p>
        </w:tc>
      </w:tr>
      <w:tr w14:paraId="5D14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D0A8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sz w:val="32"/>
                <w:szCs w:val="32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DE53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sz w:val="32"/>
                <w:szCs w:val="32"/>
                <w:u w:val="none"/>
              </w:rPr>
            </w:pPr>
          </w:p>
        </w:tc>
      </w:tr>
      <w:tr w14:paraId="0574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B79C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sz w:val="32"/>
                <w:szCs w:val="32"/>
                <w:u w:val="none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5D82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sz w:val="32"/>
                <w:szCs w:val="32"/>
                <w:u w:val="none"/>
              </w:rPr>
            </w:pPr>
          </w:p>
        </w:tc>
      </w:tr>
      <w:tr w14:paraId="7787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团队规模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F2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070721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核心成员___人；</w:t>
            </w:r>
          </w:p>
          <w:p w14:paraId="15FCA1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整体团队___人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填报日期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B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2026年__月__日</w:t>
            </w:r>
          </w:p>
        </w:tc>
      </w:tr>
    </w:tbl>
    <w:p w14:paraId="663E8CC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 w14:paraId="40081783">
      <w:pP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br w:type="page"/>
      </w:r>
    </w:p>
    <w:p w14:paraId="4C4A5079">
      <w:pPr>
        <w:keepNext w:val="0"/>
        <w:keepLines w:val="0"/>
        <w:widowControl/>
        <w:numPr>
          <w:ilvl w:val="0"/>
          <w:numId w:val="7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建设基础（已有基础、资源条件、团队情况等）</w:t>
      </w:r>
    </w:p>
    <w:tbl>
      <w:tblPr>
        <w:tblStyle w:val="3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2590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10020" w:type="dxa"/>
          </w:tcPr>
          <w:p w14:paraId="590402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（重点描述学院现有美育资源及核心执行团队情况）</w:t>
            </w:r>
          </w:p>
          <w:p w14:paraId="30B2329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5ACB0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03A7D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742C5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BBF55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8105556">
            <w:pPr>
              <w:spacing w:after="0" w:line="240" w:lineRule="auto"/>
              <w:rPr>
                <w:rFonts w:hint="eastAsia" w:ascii="华文仿宋" w:hAnsi="华文仿宋" w:eastAsia="华文仿宋" w:cs="华文仿宋"/>
              </w:rPr>
            </w:pPr>
          </w:p>
        </w:tc>
      </w:tr>
    </w:tbl>
    <w:p w14:paraId="3BEA9469">
      <w:pPr>
        <w:rPr>
          <w:rFonts w:hint="eastAsia" w:ascii="华文仿宋" w:hAnsi="华文仿宋" w:eastAsia="华文仿宋" w:cs="华文仿宋"/>
        </w:rPr>
      </w:pPr>
    </w:p>
    <w:p w14:paraId="45BCCE44">
      <w:pPr>
        <w:keepNext w:val="0"/>
        <w:keepLines w:val="0"/>
        <w:widowControl/>
        <w:numPr>
          <w:ilvl w:val="0"/>
          <w:numId w:val="7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创建举措（实施路径、活动设计及学科融合机制）</w:t>
      </w:r>
    </w:p>
    <w:tbl>
      <w:tblPr>
        <w:tblStyle w:val="3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3166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10020" w:type="dxa"/>
          </w:tcPr>
          <w:p w14:paraId="6680A4C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（突出如何结合学院专业特色开展常态化美育活动）</w:t>
            </w:r>
          </w:p>
          <w:p w14:paraId="55F146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85495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1150D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A3D7A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5778D3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337BEBC">
            <w:pPr>
              <w:spacing w:after="0" w:line="240" w:lineRule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</w:tbl>
    <w:p w14:paraId="5DEAEC86">
      <w:pPr>
        <w:jc w:val="right"/>
        <w:rPr>
          <w:rFonts w:hint="eastAsia" w:ascii="华文仿宋" w:hAnsi="华文仿宋" w:eastAsia="华文仿宋" w:cs="华文仿宋"/>
          <w:sz w:val="32"/>
          <w:szCs w:val="32"/>
        </w:rPr>
      </w:pPr>
    </w:p>
    <w:p w14:paraId="573E3A91">
      <w:pPr>
        <w:keepNext w:val="0"/>
        <w:keepLines w:val="0"/>
        <w:widowControl/>
        <w:numPr>
          <w:ilvl w:val="0"/>
          <w:numId w:val="7"/>
        </w:numPr>
        <w:suppressLineNumbers w:val="0"/>
        <w:spacing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预期成效（人才培养实效、校园文化贡献等）</w:t>
      </w:r>
    </w:p>
    <w:tbl>
      <w:tblPr>
        <w:tblStyle w:val="33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 w14:paraId="5282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  <w:jc w:val="center"/>
        </w:trPr>
        <w:tc>
          <w:tcPr>
            <w:tcW w:w="9940" w:type="dxa"/>
          </w:tcPr>
          <w:p w14:paraId="6CA946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（阐述项目对美育素养的提升及预期产出的文化成果）</w:t>
            </w:r>
          </w:p>
          <w:p w14:paraId="1AA305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07E96F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F96FA0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8AB83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099FDF79">
            <w:pPr>
              <w:spacing w:after="0" w:line="240" w:lineRule="auto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</w:tbl>
    <w:p w14:paraId="078B67B5">
      <w:pPr>
        <w:jc w:val="right"/>
        <w:rPr>
          <w:rFonts w:hint="eastAsia" w:ascii="华文仿宋" w:hAnsi="华文仿宋" w:eastAsia="华文仿宋" w:cs="华文仿宋"/>
          <w:sz w:val="32"/>
          <w:szCs w:val="32"/>
        </w:rPr>
      </w:pPr>
    </w:p>
    <w:p w14:paraId="5F15C807">
      <w:pPr>
        <w:keepNext w:val="0"/>
        <w:keepLines w:val="0"/>
        <w:widowControl/>
        <w:numPr>
          <w:ilvl w:val="0"/>
          <w:numId w:val="7"/>
        </w:numPr>
        <w:suppressLineNumbers w:val="0"/>
        <w:spacing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品牌特色（核心辨识度、项目创新性及推广价值等）</w:t>
      </w:r>
    </w:p>
    <w:tbl>
      <w:tblPr>
        <w:tblStyle w:val="33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0"/>
      </w:tblGrid>
      <w:tr w14:paraId="1B7F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80" w:type="dxa"/>
          </w:tcPr>
          <w:p w14:paraId="2E93F3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  <w:t>（提炼项目的独特亮点）</w:t>
            </w:r>
          </w:p>
          <w:p w14:paraId="1541F9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2CAA0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1F1F1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7AA1363C">
            <w:pPr>
              <w:spacing w:after="0" w:line="240" w:lineRule="auto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281AC2CF">
            <w:pPr>
              <w:spacing w:after="0" w:line="240" w:lineRule="auto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414C6F19">
            <w:pPr>
              <w:spacing w:after="0" w:line="240" w:lineRule="auto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33583C0C">
            <w:pPr>
              <w:spacing w:after="0" w:line="240" w:lineRule="auto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24403A0C">
            <w:pPr>
              <w:spacing w:after="0" w:line="240" w:lineRule="auto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  <w:p w14:paraId="14BB1F4B">
            <w:pPr>
              <w:spacing w:after="0" w:line="240" w:lineRule="auto"/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</w:tbl>
    <w:p w14:paraId="367DA683">
      <w:pPr>
        <w:jc w:val="right"/>
        <w:rPr>
          <w:rFonts w:hint="eastAsia" w:ascii="华文仿宋" w:hAnsi="华文仿宋" w:eastAsia="华文仿宋" w:cs="华文仿宋"/>
        </w:rPr>
      </w:pPr>
    </w:p>
    <w:p w14:paraId="7C800153">
      <w:pPr>
        <w:keepNext w:val="0"/>
        <w:keepLines w:val="0"/>
        <w:widowControl/>
        <w:numPr>
          <w:ilvl w:val="0"/>
          <w:numId w:val="7"/>
        </w:numPr>
        <w:suppressLineNumbers w:val="0"/>
        <w:spacing w:line="360" w:lineRule="auto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审核意见</w:t>
      </w:r>
    </w:p>
    <w:tbl>
      <w:tblPr>
        <w:tblStyle w:val="32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159"/>
      </w:tblGrid>
      <w:tr w14:paraId="7D34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7" w:hRule="atLeast"/>
          <w:jc w:val="center"/>
        </w:trPr>
        <w:tc>
          <w:tcPr>
            <w:tcW w:w="940" w:type="dxa"/>
            <w:textDirection w:val="tbRlV"/>
            <w:vAlign w:val="center"/>
          </w:tcPr>
          <w:p w14:paraId="1EDC716A">
            <w:pPr>
              <w:spacing w:line="460" w:lineRule="exact"/>
              <w:ind w:left="113"/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学院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党委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意见</w:t>
            </w:r>
          </w:p>
        </w:tc>
        <w:tc>
          <w:tcPr>
            <w:tcW w:w="9159" w:type="dxa"/>
            <w:tcBorders>
              <w:right w:val="single" w:color="auto" w:sz="4" w:space="0"/>
            </w:tcBorders>
          </w:tcPr>
          <w:p w14:paraId="4A3B4E13">
            <w:pPr>
              <w:widowControl/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A711EF3">
            <w:pPr>
              <w:widowControl/>
              <w:spacing w:line="460" w:lineRule="exact"/>
              <w:jc w:val="both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63743B4">
            <w:pPr>
              <w:widowControl/>
              <w:spacing w:line="460" w:lineRule="exact"/>
              <w:ind w:firstLine="5280" w:firstLineChars="165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（签章）</w:t>
            </w:r>
          </w:p>
          <w:p w14:paraId="31BBD569">
            <w:pPr>
              <w:widowControl/>
              <w:spacing w:line="460" w:lineRule="exact"/>
              <w:ind w:firstLine="5920" w:firstLineChars="185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1AF6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  <w:jc w:val="center"/>
        </w:trPr>
        <w:tc>
          <w:tcPr>
            <w:tcW w:w="940" w:type="dxa"/>
            <w:tcBorders>
              <w:left w:val="single" w:color="auto" w:sz="4" w:space="0"/>
            </w:tcBorders>
            <w:vAlign w:val="center"/>
          </w:tcPr>
          <w:p w14:paraId="631CF1EF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</w:t>
            </w:r>
          </w:p>
          <w:p w14:paraId="61F6BC04">
            <w:pPr>
              <w:spacing w:line="4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</w:t>
            </w:r>
          </w:p>
        </w:tc>
        <w:tc>
          <w:tcPr>
            <w:tcW w:w="9159" w:type="dxa"/>
            <w:tcBorders>
              <w:right w:val="single" w:color="auto" w:sz="4" w:space="0"/>
            </w:tcBorders>
          </w:tcPr>
          <w:p w14:paraId="1FFD036F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4425036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4007F93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29ED4D1F">
      <w:pPr>
        <w:spacing w:line="4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中南财经政法大学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大学生艺术美育中心</w:t>
      </w:r>
      <w:r>
        <w:rPr>
          <w:rFonts w:hint="eastAsia" w:ascii="仿宋" w:hAnsi="仿宋" w:eastAsia="仿宋"/>
          <w:sz w:val="32"/>
          <w:szCs w:val="32"/>
        </w:rPr>
        <w:t>二〇二六年制</w:t>
      </w:r>
    </w:p>
    <w:p w14:paraId="4CEB6BB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ascii="华文仿宋" w:hAnsi="华文仿宋" w:eastAsia="华文仿宋" w:cs="华文仿宋"/>
        </w:rPr>
      </w:pPr>
    </w:p>
    <w:sectPr>
      <w:pgSz w:w="12240" w:h="15840"/>
      <w:pgMar w:top="1417" w:right="1587" w:bottom="1417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Hiragino Sans">
    <w:altName w:val="Yu Gothic UI Light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09C7A"/>
    <w:multiLevelType w:val="singleLevel"/>
    <w:tmpl w:val="E7F09C7A"/>
    <w:lvl w:ilvl="0" w:tentative="0">
      <w:start w:val="1"/>
      <w:numFmt w:val="chineseCounting"/>
      <w:suff w:val="space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802D20"/>
    <w:rsid w:val="27C2034A"/>
    <w:rsid w:val="3F9F5384"/>
    <w:rsid w:val="4BB5761F"/>
    <w:rsid w:val="5BFF21F7"/>
    <w:rsid w:val="E06F6900"/>
    <w:rsid w:val="FFF6C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64">
    <w:name w:val="font11"/>
    <w:uiPriority w:val="0"/>
    <w:rPr>
      <w:rFonts w:hint="eastAsia" w:ascii="华文仿宋" w:hAnsi="华文仿宋" w:eastAsia="华文仿宋" w:cs="华文仿宋"/>
      <w:b/>
      <w:bCs/>
      <w:color w:val="1F1F1F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501</Words>
  <Characters>515</Characters>
  <Lines>0</Lines>
  <Paragraphs>0</Paragraphs>
  <TotalTime>6</TotalTime>
  <ScaleCrop>false</ScaleCrop>
  <LinksUpToDate>false</LinksUpToDate>
  <CharactersWithSpaces>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中南财经政法大学团委</cp:lastModifiedBy>
  <dcterms:modified xsi:type="dcterms:W3CDTF">2026-03-30T07:55:22Z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eyJoZGlkIjoiMmUyMTM4NTUyM2YzODRhNDg2ZTk3OWFmYzgxMmI3YjgiLCJ1c2VySWQiOiIxNzE3NDg4NzQzIn0=</vt:lpwstr>
  </property>
  <property fmtid="{D5CDD505-2E9C-101B-9397-08002B2CF9AE}" pid="3" name="KSOProductBuildVer">
    <vt:lpwstr>2052-12.1.0.23542</vt:lpwstr>
  </property>
  <property fmtid="{D5CDD505-2E9C-101B-9397-08002B2CF9AE}" pid="4" name="ICV">
    <vt:lpwstr>E5991388F1B247A3B6AB8EBA4C80C43E_13</vt:lpwstr>
  </property>
</Properties>
</file>