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240" w:lineRule="auto"/>
        <w:ind w:left="12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" w:line="240" w:lineRule="auto"/>
        <w:ind w:left="1989"/>
        <w:textAlignment w:val="auto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专题组织生活会基本流程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240" w:lineRule="auto"/>
        <w:ind w:left="64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一、参加范围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3" w:line="240" w:lineRule="auto"/>
        <w:ind w:left="640"/>
        <w:textAlignment w:val="auto"/>
      </w:pPr>
      <w:r>
        <w:rPr>
          <w:spacing w:val="5"/>
          <w:position w:val="1"/>
        </w:rPr>
        <w:t>全体共青团员（含</w:t>
      </w:r>
      <w:r>
        <w:rPr>
          <w:rFonts w:ascii="Times New Roman" w:hAnsi="Times New Roman" w:eastAsia="Times New Roman" w:cs="Times New Roman"/>
          <w:spacing w:val="5"/>
          <w:position w:val="1"/>
        </w:rPr>
        <w:t>2023</w:t>
      </w:r>
      <w:r>
        <w:rPr>
          <w:spacing w:val="5"/>
          <w:position w:val="1"/>
        </w:rPr>
        <w:t>年新发展团员）。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left="640" w:leftChars="0"/>
        <w:textAlignment w:val="auto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31"/>
          <w:szCs w:val="31"/>
          <w:lang w:val="en-US" w:eastAsia="zh-CN" w:bidi="ar-SA"/>
        </w:rPr>
        <w:t>二、</w:t>
      </w:r>
      <w:r>
        <w:rPr>
          <w:rFonts w:ascii="黑体" w:hAnsi="黑体" w:eastAsia="黑体" w:cs="黑体"/>
          <w:spacing w:val="6"/>
          <w:sz w:val="31"/>
          <w:szCs w:val="31"/>
        </w:rPr>
        <w:t>基本流程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firstLine="688" w:firstLineChars="200"/>
        <w:textAlignment w:val="auto"/>
        <w:rPr>
          <w:rFonts w:hint="eastAsia" w:ascii="仿宋" w:hAnsi="仿宋" w:eastAsia="仿宋" w:cs="仿宋"/>
          <w:color w:val="auto"/>
          <w:spacing w:val="17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1.团支部书记报告</w:t>
      </w:r>
      <w:r>
        <w:rPr>
          <w:rFonts w:hint="eastAsia" w:ascii="仿宋" w:hAnsi="仿宋" w:eastAsia="仿宋" w:cs="仿宋"/>
          <w:color w:val="auto"/>
          <w:spacing w:val="17"/>
          <w:kern w:val="0"/>
          <w:sz w:val="31"/>
          <w:szCs w:val="31"/>
          <w:lang w:val="en-US" w:eastAsia="zh-CN" w:bidi="ar-SA"/>
        </w:rPr>
        <w:t>团员教育开展</w:t>
      </w: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情况，通报</w:t>
      </w:r>
      <w:r>
        <w:rPr>
          <w:rFonts w:hint="eastAsia" w:ascii="仿宋" w:hAnsi="仿宋" w:eastAsia="仿宋" w:cs="仿宋"/>
          <w:color w:val="auto"/>
          <w:spacing w:val="17"/>
          <w:kern w:val="0"/>
          <w:sz w:val="31"/>
          <w:szCs w:val="31"/>
          <w:lang w:val="en-US" w:eastAsia="zh-CN" w:bidi="ar-SA"/>
        </w:rPr>
        <w:t>团支部委员会查找不足等情况；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firstLine="688" w:firstLineChars="200"/>
        <w:textAlignment w:val="auto"/>
        <w:rPr>
          <w:rFonts w:hint="eastAsia" w:ascii="仿宋" w:hAnsi="仿宋" w:eastAsia="仿宋" w:cs="仿宋"/>
          <w:color w:val="auto"/>
          <w:spacing w:val="17"/>
          <w:kern w:val="0"/>
          <w:sz w:val="31"/>
          <w:szCs w:val="31"/>
          <w:lang w:val="en-US" w:eastAsia="zh-CN" w:bidi="ar-SA"/>
        </w:rPr>
      </w:pP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2.团支部书记、委员、其他团员依次发言，交流体会、查找</w:t>
      </w:r>
      <w:r>
        <w:rPr>
          <w:rFonts w:hint="eastAsia" w:ascii="仿宋" w:hAnsi="仿宋" w:eastAsia="仿宋" w:cs="仿宋"/>
          <w:color w:val="auto"/>
          <w:spacing w:val="17"/>
          <w:kern w:val="0"/>
          <w:sz w:val="31"/>
          <w:szCs w:val="31"/>
          <w:lang w:val="en-US" w:eastAsia="zh-CN" w:bidi="ar-SA"/>
        </w:rPr>
        <w:t>不足，其他团员对其进行评议，肯定成绩，指出不足；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firstLine="688" w:firstLineChars="200"/>
        <w:textAlignment w:val="auto"/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3.开展民主评议；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firstLine="688" w:firstLineChars="200"/>
        <w:textAlignment w:val="auto"/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4.上级团组织负责人或本级党组织负责人（教师党、团员等）点评讲话；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firstLine="688" w:firstLineChars="200"/>
        <w:textAlignment w:val="auto"/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5.重温入团誓词</w:t>
      </w:r>
      <w:r>
        <w:rPr>
          <w:rFonts w:ascii="仿宋" w:hAnsi="仿宋" w:eastAsia="仿宋" w:cs="仿宋"/>
          <w:color w:val="auto"/>
          <w:spacing w:val="17"/>
          <w:kern w:val="0"/>
          <w:sz w:val="31"/>
          <w:szCs w:val="31"/>
          <w:lang w:val="en-US" w:eastAsia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1" w:line="240" w:lineRule="auto"/>
        <w:ind w:left="641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三、会议要求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line="240" w:lineRule="auto"/>
        <w:ind w:left="6" w:right="-40" w:rightChars="-10" w:firstLine="640"/>
        <w:textAlignment w:val="auto"/>
      </w:pPr>
      <w:r>
        <w:rPr>
          <w:spacing w:val="17"/>
        </w:rPr>
        <w:t>专题组织生活会实到人数应不少于团支部团员总数的三分</w:t>
      </w:r>
      <w:r>
        <w:rPr>
          <w:spacing w:val="1"/>
        </w:rPr>
        <w:t>之二。团员因故不能到</w:t>
      </w:r>
      <w:bookmarkStart w:id="0" w:name="_GoBack"/>
      <w:bookmarkEnd w:id="0"/>
      <w:r>
        <w:rPr>
          <w:spacing w:val="1"/>
        </w:rPr>
        <w:t>会或流动团员较多的团支部，可采取网络</w:t>
      </w:r>
      <w:r>
        <w:rPr>
          <w:spacing w:val="8"/>
          <w:position w:val="1"/>
        </w:rPr>
        <w:t>会议形式开展。具备条件的会场应规范悬挂团旗。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3" w:line="240" w:lineRule="auto"/>
        <w:ind w:left="2" w:right="-40" w:rightChars="-10" w:firstLine="644"/>
        <w:textAlignment w:val="auto"/>
      </w:pPr>
      <w:r>
        <w:rPr>
          <w:spacing w:val="4"/>
        </w:rPr>
        <w:t>专题组织生活会可与主题团日等结合开展。鼓励有条件的就</w:t>
      </w:r>
      <w:r>
        <w:rPr>
          <w:spacing w:val="5"/>
        </w:rPr>
        <w:t>近就便依托团员活动室、青年之家、爱国主义教育基地、</w:t>
      </w:r>
      <w:r>
        <w:rPr>
          <w:spacing w:val="4"/>
        </w:rPr>
        <w:t>革命传</w:t>
      </w:r>
      <w:r>
        <w:rPr>
          <w:spacing w:val="7"/>
          <w:position w:val="1"/>
        </w:rPr>
        <w:t>统教育基地等阵地场所开展，增强现场感、仪式感、庄重感。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40" w:rightChars="-1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7" w:h="16839"/>
      <w:pgMar w:top="1431" w:right="1141" w:bottom="2016" w:left="1606" w:header="0" w:footer="180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98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"/>
        <w:sz w:val="24"/>
        <w:szCs w:val="24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jVjNGEzMWIyN2Q3NTE3MGFlN2ZhMWI2NWJhMzYifQ=="/>
  </w:docVars>
  <w:rsids>
    <w:rsidRoot w:val="0C626E1A"/>
    <w:rsid w:val="0C626E1A"/>
    <w:rsid w:val="0D0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color w:val="auto"/>
      <w:kern w:val="0"/>
      <w:sz w:val="40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2023-12-27T08:43:00Z</dcterms:created>
  <dc:creator>胡瑢</dc:creator>
  <cp:lastModifiedBy>胡瑢</cp:lastModifiedBy>
  <dcterms:modified xsi:type="dcterms:W3CDTF">2023-12-27T08:43:48Z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186C8E22D8ED46AFAE3258B00A6D896C_11</vt:lpwstr>
  </property>
</Properties>
</file>