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_GB2312" w:eastAsia="仿宋_GB2312" w:cs="仿宋_GB2312"/>
          <w:b/>
          <w:sz w:val="28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28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>4：</w:t>
      </w:r>
    </w:p>
    <w:p>
      <w:pPr>
        <w:spacing w:before="156" w:beforeLines="50" w:after="156" w:afterLines="50" w:line="460" w:lineRule="exact"/>
        <w:jc w:val="center"/>
        <w:rPr>
          <w:rFonts w:hint="eastAsia" w:ascii="方正小标宋简体" w:hAnsi="仿宋_GB2312" w:eastAsia="方正小标宋简体" w:cs="仿宋_GB2312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积分方案</w:t>
      </w:r>
    </w:p>
    <w:p>
      <w:pPr>
        <w:spacing w:before="78" w:beforeLines="25" w:after="78" w:afterLines="25" w:line="460" w:lineRule="exact"/>
        <w:ind w:firstLine="641" w:firstLineChars="200"/>
        <w:outlineLvl w:val="0"/>
        <w:rPr>
          <w:rFonts w:ascii="黑体" w:hAnsi="黑体" w:eastAsia="黑体" w:cs="仿宋_GB2312"/>
          <w:b/>
          <w:sz w:val="32"/>
          <w:szCs w:val="28"/>
        </w:rPr>
      </w:pPr>
      <w:r>
        <w:rPr>
          <w:rFonts w:ascii="黑体" w:hAnsi="黑体" w:eastAsia="黑体" w:cs="仿宋_GB2312"/>
          <w:b/>
          <w:sz w:val="32"/>
          <w:szCs w:val="28"/>
        </w:rPr>
        <w:t>一、</w:t>
      </w:r>
      <w:r>
        <w:rPr>
          <w:rFonts w:hint="eastAsia" w:ascii="黑体" w:hAnsi="黑体" w:eastAsia="黑体" w:cs="仿宋_GB2312"/>
          <w:b/>
          <w:sz w:val="32"/>
          <w:szCs w:val="28"/>
        </w:rPr>
        <w:t>积分说明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比赛采用个人积分制，每人所得积分计入其所在学院的总积分，积分作为学院的学术活动加分。</w:t>
      </w:r>
    </w:p>
    <w:p>
      <w:pPr>
        <w:spacing w:before="78" w:beforeLines="25" w:after="78" w:afterLines="25" w:line="460" w:lineRule="exact"/>
        <w:ind w:firstLine="641" w:firstLineChars="200"/>
        <w:outlineLvl w:val="0"/>
        <w:rPr>
          <w:rFonts w:ascii="黑体" w:hAnsi="黑体" w:eastAsia="黑体" w:cs="仿宋_GB2312"/>
          <w:b/>
          <w:sz w:val="32"/>
          <w:szCs w:val="28"/>
        </w:rPr>
      </w:pPr>
      <w:r>
        <w:rPr>
          <w:rFonts w:ascii="黑体" w:hAnsi="黑体" w:eastAsia="黑体" w:cs="仿宋_GB2312"/>
          <w:b/>
          <w:sz w:val="32"/>
          <w:szCs w:val="28"/>
        </w:rPr>
        <w:t>二、</w:t>
      </w:r>
      <w:r>
        <w:rPr>
          <w:rFonts w:hint="eastAsia" w:ascii="黑体" w:hAnsi="黑体" w:eastAsia="黑体" w:cs="仿宋_GB2312"/>
          <w:b/>
          <w:sz w:val="32"/>
          <w:szCs w:val="28"/>
        </w:rPr>
        <w:t>积分细则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1.每场比赛评选出一名最佳辩手（初赛除外），该辩手为其所在学院积1分。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2.半决赛：第三及第四名辩论队的所有辩手均可为自己所在学院积0.5分。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3.决赛：获得亚军的辩论队所有辩手均可为自己所在学院积1分，获得冠军的辩论队所有辩手均可为自己所在学院积2分。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1E"/>
    <w:rsid w:val="001B4A82"/>
    <w:rsid w:val="00595E7E"/>
    <w:rsid w:val="00812C7F"/>
    <w:rsid w:val="0086181E"/>
    <w:rsid w:val="00995D1B"/>
    <w:rsid w:val="00D10FBB"/>
    <w:rsid w:val="00E15E1F"/>
    <w:rsid w:val="0E111985"/>
    <w:rsid w:val="35D25DB5"/>
    <w:rsid w:val="7BD716CE"/>
    <w:rsid w:val="7CFF5500"/>
    <w:rsid w:val="EE7FA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小R</Company>
  <Pages>1</Pages>
  <Words>29</Words>
  <Characters>166</Characters>
  <Lines>1</Lines>
  <Paragraphs>1</Paragraphs>
  <TotalTime>14</TotalTime>
  <ScaleCrop>false</ScaleCrop>
  <LinksUpToDate>false</LinksUpToDate>
  <CharactersWithSpaces>194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2021-03-15T05:12:00Z</dcterms:created>
  <dc:creator>86155</dc:creator>
  <cp:lastModifiedBy>WPS_1656946154</cp:lastModifiedBy>
  <dcterms:modified xsi:type="dcterms:W3CDTF">2024-03-08T16:19:19Z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68D39D79B91C034507CAEA650C448DCD_43</vt:lpwstr>
  </property>
</Properties>
</file>