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ascii="仿宋_GB2312" w:hAnsi="黑体" w:eastAsia="仿宋_GB2312"/>
          <w:sz w:val="32"/>
          <w:szCs w:val="32"/>
        </w:rPr>
      </w:pPr>
      <w:r>
        <w:rPr>
          <w:rFonts w:hint="eastAsia" w:ascii="仿宋_GB2312" w:hAnsi="黑体" w:eastAsia="仿宋_GB2312"/>
          <w:sz w:val="32"/>
          <w:szCs w:val="32"/>
        </w:rPr>
        <w:t>附件</w:t>
      </w:r>
      <w:r>
        <w:rPr>
          <w:rFonts w:hint="eastAsia" w:ascii="仿宋_GB2312" w:hAnsi="黑体" w:eastAsia="仿宋_GB2312"/>
          <w:sz w:val="32"/>
          <w:szCs w:val="32"/>
          <w:lang w:val="en-US" w:eastAsia="zh-CN"/>
        </w:rPr>
        <w:t>一</w:t>
      </w:r>
      <w:r>
        <w:rPr>
          <w:rFonts w:hint="eastAsia" w:ascii="仿宋_GB2312" w:hAnsi="黑体" w:eastAsia="仿宋_GB2312"/>
          <w:sz w:val="32"/>
          <w:szCs w:val="32"/>
        </w:rPr>
        <w:t>：</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届（201</w:t>
      </w:r>
      <w:r>
        <w:rPr>
          <w:rFonts w:hint="eastAsia" w:asciiTheme="minorEastAsia" w:hAnsiTheme="minorEastAsia" w:eastAsiaTheme="minorEastAsia" w:cstheme="minorEastAsia"/>
          <w:b/>
          <w:bCs/>
          <w:sz w:val="32"/>
          <w:szCs w:val="32"/>
          <w:lang w:val="en-US" w:eastAsia="zh-CN"/>
        </w:rPr>
        <w:t>9</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寒假</w:t>
      </w:r>
      <w:r>
        <w:rPr>
          <w:rFonts w:hint="eastAsia" w:asciiTheme="minorEastAsia" w:hAnsiTheme="minorEastAsia" w:eastAsiaTheme="minorEastAsia" w:cstheme="minorEastAsia"/>
          <w:b/>
          <w:bCs/>
          <w:sz w:val="32"/>
          <w:szCs w:val="32"/>
        </w:rPr>
        <w:t>返乡大学生志愿服务行动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一、专项志愿服务行动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en-US" w:eastAsia="zh-CN"/>
        </w:rPr>
        <w:t>重温十九大，争做新时代志愿青年</w:t>
      </w:r>
      <w:r>
        <w:rPr>
          <w:rFonts w:hint="eastAsia" w:asciiTheme="minorEastAsia" w:hAnsiTheme="minorEastAsia" w:eastAsiaTheme="minorEastAsia" w:cstheme="minorEastAsia"/>
          <w:b/>
          <w:bCs/>
          <w:sz w:val="24"/>
          <w:szCs w:val="24"/>
        </w:rPr>
        <w:t>”志愿服务专项行动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年是十九大开局之年，在这一年里各个工作岗位的人民皆奋斗在一线，为社会主义事业添砖加瓦，经济、政治、文化、社会、生态“五位一体”总体布局在一定程度上都取得了较大的发展与进步，2019年开年之际</w:t>
      </w:r>
      <w:r>
        <w:rPr>
          <w:rFonts w:hint="eastAsia" w:asciiTheme="minorEastAsia" w:hAnsiTheme="minorEastAsia" w:eastAsiaTheme="minorEastAsia" w:cstheme="minorEastAsia"/>
          <w:sz w:val="24"/>
          <w:szCs w:val="24"/>
        </w:rPr>
        <w:t>为引领广大青年牢记新时代使命，进一步实践习近平总书记的重要讲话中对广大青年提出的殷切希望和要求。志愿者利用</w:t>
      </w:r>
      <w:r>
        <w:rPr>
          <w:rFonts w:hint="eastAsia" w:asciiTheme="minorEastAsia" w:hAnsiTheme="minorEastAsia" w:eastAsiaTheme="minorEastAsia" w:cstheme="minorEastAsia"/>
          <w:sz w:val="24"/>
          <w:szCs w:val="24"/>
          <w:lang w:eastAsia="zh-CN"/>
        </w:rPr>
        <w:t>寒假</w:t>
      </w:r>
      <w:r>
        <w:rPr>
          <w:rFonts w:hint="eastAsia" w:asciiTheme="minorEastAsia" w:hAnsiTheme="minorEastAsia" w:eastAsiaTheme="minorEastAsia" w:cstheme="minorEastAsia"/>
          <w:sz w:val="24"/>
          <w:szCs w:val="24"/>
        </w:rPr>
        <w:t>返乡机会，通过访母校、进社区、进场馆、下乡村，结合习近平总书记的重要讲话报告开展相关志愿服务活动，践行新青年精神，展现大学生志愿者的青春风采。具体活动形式如下：</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学有所长，学有所用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专业深化</w:t>
      </w:r>
      <w:r>
        <w:rPr>
          <w:rFonts w:hint="eastAsia" w:asciiTheme="minorEastAsia" w:hAnsiTheme="minorEastAsia" w:eastAsiaTheme="minorEastAsia" w:cstheme="minorEastAsia"/>
          <w:sz w:val="24"/>
          <w:szCs w:val="24"/>
        </w:rPr>
        <w:t>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志愿者可充分发挥我校</w:t>
      </w:r>
      <w:r>
        <w:rPr>
          <w:rFonts w:hint="eastAsia" w:asciiTheme="minorEastAsia" w:hAnsiTheme="minorEastAsia" w:eastAsiaTheme="minorEastAsia" w:cstheme="minorEastAsia"/>
          <w:sz w:val="24"/>
          <w:szCs w:val="24"/>
          <w:lang w:val="en-US" w:eastAsia="zh-CN"/>
        </w:rPr>
        <w:t>经、管、法学科</w:t>
      </w:r>
      <w:r>
        <w:rPr>
          <w:rFonts w:hint="eastAsia" w:asciiTheme="minorEastAsia" w:hAnsiTheme="minorEastAsia" w:eastAsiaTheme="minorEastAsia" w:cstheme="minorEastAsia"/>
          <w:sz w:val="24"/>
          <w:szCs w:val="24"/>
        </w:rPr>
        <w:t>的优势和</w:t>
      </w:r>
      <w:r>
        <w:rPr>
          <w:rFonts w:hint="eastAsia" w:asciiTheme="minorEastAsia" w:hAnsiTheme="minorEastAsia" w:eastAsiaTheme="minorEastAsia" w:cstheme="minorEastAsia"/>
          <w:sz w:val="24"/>
          <w:szCs w:val="24"/>
          <w:lang w:val="en-US" w:eastAsia="zh-CN"/>
        </w:rPr>
        <w:t>自身</w:t>
      </w:r>
      <w:r>
        <w:rPr>
          <w:rFonts w:hint="eastAsia" w:asciiTheme="minorEastAsia" w:hAnsiTheme="minorEastAsia" w:eastAsiaTheme="minorEastAsia" w:cstheme="minorEastAsia"/>
          <w:sz w:val="24"/>
          <w:szCs w:val="24"/>
        </w:rPr>
        <w:t>专业</w:t>
      </w:r>
      <w:r>
        <w:rPr>
          <w:rFonts w:hint="eastAsia" w:asciiTheme="minorEastAsia" w:hAnsiTheme="minorEastAsia" w:eastAsiaTheme="minorEastAsia" w:cstheme="minorEastAsia"/>
          <w:sz w:val="24"/>
          <w:szCs w:val="24"/>
          <w:lang w:val="en-US" w:eastAsia="zh-CN"/>
        </w:rPr>
        <w:t>所学和</w:t>
      </w:r>
      <w:r>
        <w:rPr>
          <w:rFonts w:hint="eastAsia" w:asciiTheme="minorEastAsia" w:hAnsiTheme="minorEastAsia" w:eastAsiaTheme="minorEastAsia" w:cstheme="minorEastAsia"/>
          <w:sz w:val="24"/>
          <w:szCs w:val="24"/>
        </w:rPr>
        <w:t>特长，组成大学生</w:t>
      </w:r>
      <w:r>
        <w:rPr>
          <w:rFonts w:hint="eastAsia" w:asciiTheme="minorEastAsia" w:hAnsiTheme="minorEastAsia" w:eastAsiaTheme="minorEastAsia" w:cstheme="minorEastAsia"/>
          <w:sz w:val="24"/>
          <w:szCs w:val="24"/>
          <w:lang w:val="en-US" w:eastAsia="zh-CN"/>
        </w:rPr>
        <w:t>法学、中文、市营、会计、统数等专业知识</w:t>
      </w:r>
      <w:r>
        <w:rPr>
          <w:rFonts w:hint="eastAsia" w:asciiTheme="minorEastAsia" w:hAnsiTheme="minorEastAsia" w:eastAsiaTheme="minorEastAsia" w:cstheme="minorEastAsia"/>
          <w:sz w:val="24"/>
          <w:szCs w:val="24"/>
        </w:rPr>
        <w:t>宣讲团，走进社区、中小学、养老机构等场所，</w:t>
      </w:r>
      <w:r>
        <w:rPr>
          <w:rFonts w:hint="eastAsia" w:asciiTheme="minorEastAsia" w:hAnsiTheme="minorEastAsia" w:eastAsiaTheme="minorEastAsia" w:cstheme="minorEastAsia"/>
          <w:sz w:val="24"/>
          <w:szCs w:val="24"/>
          <w:lang w:val="en-US" w:eastAsia="zh-CN"/>
        </w:rPr>
        <w:t>整理自身专业相关知识案例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立足专业之长，</w:t>
      </w:r>
      <w:r>
        <w:rPr>
          <w:rFonts w:hint="eastAsia" w:asciiTheme="minorEastAsia" w:hAnsiTheme="minorEastAsia" w:eastAsiaTheme="minorEastAsia" w:cstheme="minorEastAsia"/>
          <w:sz w:val="24"/>
          <w:szCs w:val="24"/>
        </w:rPr>
        <w:t>对家乡的居民进行</w:t>
      </w:r>
      <w:r>
        <w:rPr>
          <w:rFonts w:hint="eastAsia" w:asciiTheme="minorEastAsia" w:hAnsiTheme="minorEastAsia" w:eastAsiaTheme="minorEastAsia" w:cstheme="minorEastAsia"/>
          <w:sz w:val="24"/>
          <w:szCs w:val="24"/>
          <w:lang w:val="en-US" w:eastAsia="zh-CN"/>
        </w:rPr>
        <w:t>专业普及教育</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sz w:val="24"/>
          <w:szCs w:val="24"/>
          <w:lang w:val="en-US" w:eastAsia="zh-CN"/>
        </w:rPr>
        <w:t>拓展居民专业知识层面并改变普通大众对自身专业知识的误解，同时深化自身对本专业的认知和理解，为日后的学习打下坚实基础</w:t>
      </w:r>
      <w:r>
        <w:rPr>
          <w:rFonts w:hint="eastAsia" w:asciiTheme="minorEastAsia" w:hAnsiTheme="minorEastAsia" w:eastAsiaTheme="minorEastAsia" w:cstheme="minorEastAsia"/>
          <w:sz w:val="24"/>
          <w:szCs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感谢恩师，你我同行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滴水泉恩暨“回校宣讲”</w:t>
      </w:r>
      <w:r>
        <w:rPr>
          <w:rFonts w:hint="eastAsia" w:asciiTheme="minorEastAsia" w:hAnsiTheme="minorEastAsia" w:eastAsiaTheme="minorEastAsia" w:cstheme="minorEastAsia"/>
          <w:sz w:val="24"/>
          <w:szCs w:val="24"/>
        </w:rPr>
        <w:t>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作为尼加提•雪莲花志愿服务队的一名志愿者，志愿者们可以</w:t>
      </w:r>
      <w:r>
        <w:rPr>
          <w:rFonts w:hint="eastAsia" w:asciiTheme="minorEastAsia" w:hAnsiTheme="minorEastAsia" w:eastAsiaTheme="minorEastAsia" w:cstheme="minorEastAsia"/>
          <w:sz w:val="24"/>
          <w:szCs w:val="24"/>
          <w:lang w:val="en-US" w:eastAsia="zh-CN"/>
        </w:rPr>
        <w:t>返回自己高中母校，联系任课老师，慰问恩师近况，并力所能及的帮助高中老师完成日常任务，感谢恩师高中三年的辛勤栽培与用心认真；同时宣传我校“双一流”学科建设成果，用良好的口碑进一步提升学校在全国的影响力和吸引力，助力我校向成为国内一流、特色鲜明的高水平人文社科类大学和国际知名的研究型大学，激励师弟师妹们努力学习。同时，为他们答疑解惑，解决他们在生活学习上遇到的问题。也可以利用微博、微信等自媒体，线上开展宣传中南大的活动，</w:t>
      </w:r>
      <w:r>
        <w:rPr>
          <w:rFonts w:hint="eastAsia" w:asciiTheme="minorEastAsia" w:hAnsiTheme="minorEastAsia" w:eastAsiaTheme="minorEastAsia" w:cstheme="minorEastAsia"/>
          <w:sz w:val="24"/>
          <w:szCs w:val="24"/>
        </w:rPr>
        <w:t>展现</w:t>
      </w:r>
      <w:r>
        <w:rPr>
          <w:rFonts w:hint="eastAsia" w:asciiTheme="minorEastAsia" w:hAnsiTheme="minorEastAsia" w:eastAsiaTheme="minorEastAsia" w:cstheme="minorEastAsia"/>
          <w:sz w:val="24"/>
          <w:szCs w:val="24"/>
          <w:lang w:val="en-US" w:eastAsia="zh-CN"/>
        </w:rPr>
        <w:t>中南那财经政法大学</w:t>
      </w:r>
      <w:r>
        <w:rPr>
          <w:rFonts w:hint="eastAsia" w:asciiTheme="minorEastAsia" w:hAnsiTheme="minorEastAsia" w:eastAsiaTheme="minorEastAsia" w:cstheme="minorEastAsia"/>
          <w:sz w:val="24"/>
          <w:szCs w:val="24"/>
        </w:rPr>
        <w:t>志愿者的青春风采。</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3.“美丽家乡，环保先行”主题环保行动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志愿者可围绕“美丽家乡，环保先行”主题，走进社区、学校和乡村，有针对性地开展环保清洁行动，美化家乡环境；举办“节能减排”环保宣讲会等环保宣传行动，提高居民环保意识；开展 “环保再利用”趣味手工活动、“垃圾投进去”趣味嘉年华等趣味环保行动，趣味性地将环保融入居民生活。同时，大学生志愿者应充分利用所学专业知识，结合自己的学术调研优势开展家乡生态环境观察行动，对家乡的气候环境现状、资源利用状况、居民节能环保情况等进行实地调查，形成调研成果报告并递交家乡环境监管部门，为改善家乡的生态环境建言献策。</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4.“精准扶贫，帮扶先行”基层服务行动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建大学生“宣讲服务队”，走进村委会（居委会）开展“发现家乡新变化”为主题的宣讲会。通过集中宣讲，入户走访等形式把自己在外求学的所学所思讲给乡亲们，以既“扶贫”又“扶智”的方式，帮助贫困乡亲们寻找摆脱贫困的新方法。或者结合自己与同队志愿者的专业特长，展开对家乡经济社会现状的探索研究，了解家乡的经济发展现状，并组建“经济帮扶”，“生活帮扶”，“教育帮扶”等不同领域帮扶队伍，通过走进政府，对家乡的发展建议献策；走进孤寡老人家，为孤寡老人送温暖；开办“中小学课程辅导班”帮助贫困居民子女学习进步等方式助力家乡经济社会的发展。</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5.“文化强国，守护先行”文化保护行动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中华民族文化守护分队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走访民间艺人、参观民族特色故居、寻觅民俗遗迹、查阅相关资料等方式，对家乡传统节日、优良民风民俗及民族文化进行考察调研，结合调研结果，开展优秀民风民俗、民族艺术、语言文字等系列保护和宣传行动，拍摄优秀民风民俗照片、制作优秀民风民俗宣传视频，并将照片和视频分享至新媒体公众平台，</w:t>
      </w:r>
      <w:r>
        <w:rPr>
          <w:rFonts w:hint="eastAsia" w:asciiTheme="minorEastAsia" w:hAnsiTheme="minorEastAsia" w:eastAsiaTheme="minorEastAsia" w:cstheme="minorEastAsia"/>
          <w:b/>
          <w:bCs/>
          <w:color w:val="FF0000"/>
          <w:sz w:val="24"/>
          <w:szCs w:val="24"/>
        </w:rPr>
        <w:t>利用多种志愿服务形式</w:t>
      </w:r>
      <w:r>
        <w:rPr>
          <w:rFonts w:hint="eastAsia" w:asciiTheme="minorEastAsia" w:hAnsiTheme="minorEastAsia" w:eastAsiaTheme="minorEastAsia" w:cstheme="minorEastAsia"/>
          <w:sz w:val="24"/>
          <w:szCs w:val="24"/>
        </w:rPr>
        <w:t>，传播优秀民风民俗文化，弘扬民族精神。</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民族文化宣传分队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走访民间艺人、参观民族特色故居、寻觅民俗遗迹、查阅相关资料等方式，对家乡传统节日、优良民风民俗及民族文化进行纪录观察，结合观察结果，开展优秀民风民俗、民族艺术、语言文字等系列保护和宣传行动，拍摄优秀民风民俗照片、制作优秀民风民俗宣传视频，并将照片和视频分享至新媒体公众平台，利用多种志愿服务形式，传播优秀民风民俗文化，弘扬民族精神。</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（二）“播撒冬日温情，共襄军运盛会”专项志愿服务活动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时值2019年寒假之际，尼加提·雪莲花志愿服务队邀请广大志愿者利用返乡契机充分发挥青年大学生有知识、有文化、有思想等优势，走进工厂、社区和农村，实地调查家乡的经济社会发展情况和生态环境现状，为家乡各项建设事业出谋划策。同时，第七届军运会将于2019年10月18日至27日在武汉举办，它是武汉承办的级别最高、影响最广的国际盛会。为助力军运盛会，我们诚挚邀请广大志愿者利用此契机积极宣传武汉军运会，为家乡人民普及军运会相关知识以及我国建军历史，为保卫人民共和国和社会主义事业建立了历史功勋的中国人民解放军、武警部队、人民警察致敬，并邀请全国人民一起见证中国军人的风采与魄力，一起欢庆武汉迎来新发展。</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世界军人运动会是继北京奥运会后，我国举办的规模最大的国际体育盛会，也被被誉为“全球军人的奥运会”。为扩大军运会的影响力，展现武汉特色，展示国家形象，广大志愿者可以在开展志愿活动的过程中，添加“军运”元素。例如：（1）在“暖阳行动”中通过陪伴老人观看能够展现当代军人风采的视频资料或向老人讲述“军运”背后的故事等形式来展现我国军人良好的形象，宣传军运盛会；（2）在“育苗课堂”中通过和孩子们一起创作与军人形象有关的作品或教孩子们唱红歌、讲述红色故事等形式在孩子们心中树立军人的光辉形象（传播革命精神从娃娃抓起）。欢迎志愿者们积极创造，以富有新意的形式帮助树立军人在大众心中的光辉形象，扩大军运会的影响力。</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2.敬老助老在心间，青春暖阳行动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寒假期间对家乡需要帮助的老人开展看望关怀活动，传递爱心，奉献社会。与老人聊天，了解老人生活中的困难，针对老人普遍高龄的问题以及老人面临的主要困境，采取志愿者“多带一”（或“一对一”）结对帮扶的方式，在自定的周期内为老人提供生活照料、心理抚慰、应急救助、健康保健、文体活动、法律援助等一系列服务，丰富休闲娱乐活动形式，让他们感受到社会的温暖。</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3.暖心课堂育幼苗，青少年陪伴行动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志愿者们组成短期支教分队，深入基层乡镇、社区及偏远山区学校，关爱那些贫困地区、需要帮助的孩子。通过开展返乡“暖心课堂”，为他们提供课程讲解、学业辅导、亲情陪伴、自护教育、文体活动、爱心捐赠等志愿服务活动；针对缺乏物质条件、学习环境艰苦的小朋友开展红色文化的传播和普及活动，给他们讲述红色历史、并进行课堂中的红色教育，陪伴他们度过一个充实温暖的寒假，做一名“暖心志愿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4.助力春运暖归乡，农民工服务行动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迎接外出创业务工返乡人员归来，让返乡人员感受到家乡的温暖和关怀，志愿者们可在火车站、汽车站与地铁站等地点，为返乡务工人民提供一些基本服务，同时可对其进行生命财产安全防护知识的宣讲普及，传递爱心，奉献社会，让他们感受到社会的温暖与大学生志愿热情。</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煨石榴籽温情，感一家人温暖</w:t>
      </w:r>
      <w:r>
        <w:rPr>
          <w:rFonts w:hint="eastAsia" w:asciiTheme="minorEastAsia" w:hAnsiTheme="minorEastAsia" w:eastAsiaTheme="minorEastAsia" w:cstheme="minorEastAsia"/>
          <w:b/>
          <w:bCs/>
          <w:sz w:val="24"/>
          <w:szCs w:val="24"/>
        </w:rPr>
        <w:t>”民汉双语志愿服务专项行动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学生志愿者可利用寒假返乡时间，通过自由组队，在少数民族地区推广国家通用语言文字；宣传党的惠民政策；为少数民族子女，尤其是农村地区的孩子开设兴趣培养课堂；在保护民族文化的同时，大力弘扬和传播中国传统优秀文化。经过前期完备的培训和组织策划后，依托家庭所在地社区，针对家乡所在地的少数民族群众和子女，以民汉双语相结合形式，开展多种类型的活动。从而促进民族团结，加强各民族之间的沟通与交流。具体形式如下：</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1.“推广普通话 迈进新时代”少数民族地区推广国家通用语言文字行动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志愿者对活动开展地少数民族国家通用语言文字水平做比较深入的调研后，根据调研结果制定课程计划。通过提供专门的、形式丰富多样的普通话课程，来提高他们的普通话水平。也可以通过当地的社区服务机构，开展与普通话相关的活动，激发少数民族群众学普通话的热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重点对进城少数民族务工经商人员、不具备普通话沟通能力的外出务工人员，贫困群众进行专项培训，打造较高素质的普通话志愿者教师队伍，借助多媒体来提高教学质量 ，采取多种形式举行朗诵会、演讲会、绕口令等丰富内容、形式活跃的比赛，从而营造更好的学习氛围。</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2.“七彩假期”少数民族农牧民子女兴趣课堂</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少数民族地区，尤其是农村地区教育水平相对较落后，距离城市较远，交通不便，没有条件像城市孩子一样接受兴趣培养，返乡大学生志愿者可设立兴趣课堂，在活动地村委会的同意和安排下开展工作。根据当地少数民族子女实际情况，可开设国家通用语言文字强化课堂、绘画手工课堂、音乐舞蹈课堂、基础课强化课堂、寒假作业辅导课堂、文化课堂等课程。这样既能开发小朋友们的兴趣爱好，减轻少数民族家长的负担，又能提高学生对国家通用语言文字的喜爱和学习能力。还可以置办一些少数民族的特色小游戏，比如蒙古象棋；维吾尔族民间大型歌舞集会“麦西热甫”；侗族、苗族、水族的毽球；藏族的押加等。从而促进少数民族儿童对中国各民族文化的了解，帮助进一步树立中华民族大家庭观念。</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3.“感恩伟大祖国 建设美好家园”少数民族地区党的惠民政策宣讲队</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返乡大学生可以与当地村委会、驻村工作队一起走进基层，结合当地实际，开展党的惠民政策宣讲活动。可结合自身经历，以分享交流会、走访入户、知识竞赛、演讲比赛等形式开展党和政府在教育、基本生活保障、医疗卫生、农业生产等相关领域给予的惠民政策宣讲活动，引领人们深入理解党和政府的惠民政策，带动身边的时代新青年关心社会时事，并启发其思考和讨论，增强少数民族群众的国民素养并提高国家认同感。</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返乡志愿服务分队可充分发挥我校经、管、法类学科特色和专业优势，针对少数民族务工经商人员、少数民族地区农牧民、城市居民组成开展普法宣讲活动。走进社区、中小学、养老机构等场所，结合社会法治热点进行普法教育，以提高家乡居民的法治意识和维权能力。同时，充分利用现代新媒体平台，推送相关法律常识推文，增强普法宣传的效果。引领广大居民做学法、懂法、守法、用法的好公民，带动社会形成崇德向善、守法用法的良好风气。</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4.“保护民族文化 你我共同行动”少数民族文化宣传与保护行动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化在社会全面发展中发挥着日益重要的作用，各民族丰富绚烂的文化都是我国文化宝库中的瑰宝，然而一些少数民族文化不被大多数人了解，因此志愿者们可以利用假期对家乡少数民族文化或自己感兴趣的其他民族文化进行深入了解，为民族文化的传承和发展做力所能及的事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志愿者们可以走进别具特色的城镇、村落，访问当地居民，了解民族语言文字、传统节庆活动、民俗风情、特色饮食及其他非物质文化遗产等；探访历史古迹，更深入了解民族文化的起源、延续、发展、分布与现状。同时采用文字、录音、摄影、摄像等方式记录下宝贵的民族文化，通过新媒体将优秀民俗照片、视频进行分享，让更多的人了解该文化，扩大该地的文化影响力。志愿者们还可以根据收集的资料，在社区、学校等开展民族文化介绍和宣传活动、手工艺品教授活动等，也可将调研文案呈递给当地相关部门，为当地文化的传承和发展建言献策。</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5.“关爱满满 其乐融融”少数民族地区留守妇女及儿童关爱计划</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作为有一定法律知识的中南财经政法大学的学生，志愿者们可以充分发挥自己的专业特长和优势，组成大学生普法宣讲团，通过集中宣讲、入户讲解等各种形式，向少数民族地区的留守妇女儿童们普及《中华人民共和国妇女儿童权益保护法》《中华人民共和国未成年人保护法》等相关法律知识，为妇女和儿童提供法律咨询、心理疏导、真情帮扶等服务。志愿者们也可以用微博、微信公众号等新媒体进行线上普及相关法律知识，比如妇女维权24小时电话12388，妇女儿童保护协会电话等。同时还可以利用民汉双语的语言优势给少数民族妇女儿童们发放其本民族语言翻译的关于妇女儿童权益保护的宣传册等，引导广大妇女儿童学法、知法、懂法，学会用法律武器保护自身合法权益，特别是要指导妇女儿童在权益受到侵害时如何保存证据。将妇女儿童权益保护的意识融入人心，提高少数民族妇女儿童的法律意识和维权能力，给妇女儿童们送去不一样的温暖。</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6.“科技教育齐下乡 精准扶贫奔小康”民族地区精准扶贫</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志愿者们可以以“互联网+”助力精准扶贫为切入点，举办科技兴农、农业知识普及等活动。充分发挥科技和专业的优势，始终聚焦贫困地区建设的重心任务，结合民族区域特色，利用互联网帮助当地打造扶贫开发平台，创建新的经营途径，探索可复制的农旅融合创客孵化服务模式；打造基于民族特色的农业和旅游相结合的扶贫开发工程，推动民族贫困地区生态旅游、文化产业发展。</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志愿者们还可以进行返乡支教的志愿活动，实地探访当地的教育资源，科学分析支教工作的重点任务，</w:t>
      </w:r>
      <w:bookmarkStart w:id="0" w:name="_GoBack"/>
      <w:bookmarkEnd w:id="0"/>
      <w:r>
        <w:rPr>
          <w:rFonts w:hint="eastAsia" w:asciiTheme="minorEastAsia" w:hAnsiTheme="minorEastAsia" w:eastAsiaTheme="minorEastAsia" w:cstheme="minorEastAsia"/>
          <w:sz w:val="24"/>
          <w:szCs w:val="24"/>
          <w:lang w:val="en-US" w:eastAsia="zh-CN"/>
        </w:rPr>
        <w:t>并且针对性地解决。在支教的过程中积极了解贫困学生情况，例如贫困家庭的冬季粮食、衣服储备情况，对因条件受限而无法完成的贫困家庭，支教团队要认真做好登记统计，尽可能统筹安排部署筹备物资。</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sz w:val="28"/>
          <w:szCs w:val="28"/>
          <w:lang w:val="en-US"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注意事项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1.报名参加本次活动的志愿者们需要注重提高活动的志愿性质。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2.报名参加专项三的分队需要秉持为民族团结服务的初衷，并且参加此专项的分队由全国大学生民汉双语志愿服务团统一组织管理。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58"/>
    <w:rsid w:val="002B64EA"/>
    <w:rsid w:val="00A72F58"/>
    <w:rsid w:val="00EC73C9"/>
    <w:rsid w:val="01132E34"/>
    <w:rsid w:val="125A2CB1"/>
    <w:rsid w:val="14791472"/>
    <w:rsid w:val="20557794"/>
    <w:rsid w:val="22486698"/>
    <w:rsid w:val="26A23CE3"/>
    <w:rsid w:val="27F97454"/>
    <w:rsid w:val="3835732D"/>
    <w:rsid w:val="3FAE193A"/>
    <w:rsid w:val="4CCD384C"/>
    <w:rsid w:val="4FD15801"/>
    <w:rsid w:val="589170C1"/>
    <w:rsid w:val="5F210287"/>
    <w:rsid w:val="5F6402B0"/>
    <w:rsid w:val="69E70EC5"/>
    <w:rsid w:val="74171B0B"/>
    <w:rsid w:val="74A5394D"/>
    <w:rsid w:val="7FD4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570</Words>
  <Characters>3252</Characters>
  <Lines>27</Lines>
  <Paragraphs>7</Paragraphs>
  <TotalTime>0</TotalTime>
  <ScaleCrop>false</ScaleCrop>
  <LinksUpToDate>false</LinksUpToDate>
  <CharactersWithSpaces>3815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2018-06-07T03:58:00Z</dcterms:created>
  <dc:creator>admin</dc:creator>
  <cp:lastModifiedBy>vcc</cp:lastModifiedBy>
  <dcterms:modified xsi:type="dcterms:W3CDTF">2018-12-18T06:27:21Z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